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7A" w:rsidRPr="002E2F7A" w:rsidRDefault="002E2F7A" w:rsidP="002E2F7A">
      <w:pPr>
        <w:pStyle w:val="newncpi0"/>
        <w:jc w:val="center"/>
      </w:pPr>
      <w:r w:rsidRPr="002E2F7A">
        <w:t> </w:t>
      </w:r>
    </w:p>
    <w:p w:rsidR="002E2F7A" w:rsidRPr="002E2F7A" w:rsidRDefault="002E2F7A" w:rsidP="002E2F7A">
      <w:pPr>
        <w:pStyle w:val="newncpi0"/>
        <w:jc w:val="center"/>
      </w:pPr>
      <w:bookmarkStart w:id="0" w:name="a1"/>
      <w:bookmarkEnd w:id="0"/>
      <w:r w:rsidRPr="002E2F7A">
        <w:rPr>
          <w:rStyle w:val="HTML"/>
          <w:rFonts w:eastAsiaTheme="majorEastAsia"/>
          <w:b/>
          <w:bCs/>
          <w:caps/>
        </w:rPr>
        <w:t>ПОСТАНОВЛЕНИЕ</w:t>
      </w:r>
      <w:r w:rsidRPr="002E2F7A">
        <w:rPr>
          <w:rStyle w:val="name"/>
        </w:rPr>
        <w:t> </w:t>
      </w:r>
      <w:r w:rsidRPr="002E2F7A">
        <w:rPr>
          <w:rStyle w:val="HTML"/>
          <w:rFonts w:eastAsiaTheme="majorEastAsia"/>
          <w:b/>
          <w:bCs/>
          <w:caps/>
        </w:rPr>
        <w:t>СОВЕТА</w:t>
      </w:r>
      <w:r w:rsidRPr="002E2F7A">
        <w:rPr>
          <w:rStyle w:val="promulgator"/>
        </w:rPr>
        <w:t xml:space="preserve"> </w:t>
      </w:r>
      <w:r w:rsidRPr="002E2F7A">
        <w:rPr>
          <w:rStyle w:val="HTML"/>
          <w:rFonts w:eastAsiaTheme="majorEastAsia"/>
          <w:b/>
          <w:bCs/>
          <w:caps/>
        </w:rPr>
        <w:t>МИНИСТРОВ</w:t>
      </w:r>
      <w:r w:rsidRPr="002E2F7A">
        <w:rPr>
          <w:rStyle w:val="promulgator"/>
        </w:rPr>
        <w:t xml:space="preserve"> РЕСПУБЛИКИ БЕЛАРУСЬ</w:t>
      </w:r>
    </w:p>
    <w:p w:rsidR="002E2F7A" w:rsidRPr="002E2F7A" w:rsidRDefault="002E2F7A" w:rsidP="002E2F7A">
      <w:pPr>
        <w:pStyle w:val="newncpi"/>
        <w:ind w:firstLine="0"/>
        <w:jc w:val="center"/>
      </w:pPr>
      <w:r w:rsidRPr="002E2F7A">
        <w:rPr>
          <w:rStyle w:val="datepr"/>
        </w:rPr>
        <w:t>14 июля 2017 г.</w:t>
      </w:r>
      <w:r w:rsidRPr="002E2F7A">
        <w:rPr>
          <w:rStyle w:val="number"/>
        </w:rPr>
        <w:t xml:space="preserve"> </w:t>
      </w:r>
      <w:r w:rsidRPr="002E2F7A">
        <w:rPr>
          <w:rStyle w:val="HTML"/>
          <w:rFonts w:eastAsiaTheme="majorEastAsia"/>
          <w:i/>
          <w:iCs/>
        </w:rPr>
        <w:t>№</w:t>
      </w:r>
      <w:r w:rsidRPr="002E2F7A">
        <w:rPr>
          <w:rStyle w:val="number"/>
        </w:rPr>
        <w:t xml:space="preserve"> </w:t>
      </w:r>
      <w:r w:rsidRPr="002E2F7A">
        <w:rPr>
          <w:rStyle w:val="HTML"/>
          <w:rFonts w:eastAsiaTheme="majorEastAsia"/>
          <w:i/>
          <w:iCs/>
        </w:rPr>
        <w:t>529</w:t>
      </w:r>
    </w:p>
    <w:p w:rsidR="002E2F7A" w:rsidRPr="002E2F7A" w:rsidRDefault="002E2F7A" w:rsidP="002E2F7A">
      <w:pPr>
        <w:pStyle w:val="titlencpi"/>
      </w:pPr>
      <w:r w:rsidRPr="002E2F7A">
        <w:t>Об административных процедурах, подлежащих осуществлению в электронной форме</w:t>
      </w:r>
    </w:p>
    <w:p w:rsidR="002E2F7A" w:rsidRPr="002E2F7A" w:rsidRDefault="002E2F7A" w:rsidP="002E2F7A">
      <w:pPr>
        <w:pStyle w:val="changei"/>
      </w:pPr>
      <w:r w:rsidRPr="002E2F7A">
        <w:t>Изменения и дополнения:</w:t>
      </w:r>
    </w:p>
    <w:p w:rsidR="002E2F7A" w:rsidRPr="002E2F7A" w:rsidRDefault="002E2F7A" w:rsidP="002E2F7A">
      <w:pPr>
        <w:pStyle w:val="changeadd"/>
      </w:pPr>
      <w:r w:rsidRPr="002E2F7A">
        <w:rPr>
          <w:rStyle w:val="HTML"/>
          <w:rFonts w:eastAsiaTheme="majorEastAsia"/>
          <w:u w:val="single"/>
        </w:rPr>
        <w:t>Постановление</w:t>
      </w:r>
      <w:r w:rsidRPr="002E2F7A">
        <w:t xml:space="preserve"> </w:t>
      </w:r>
      <w:r w:rsidRPr="002E2F7A">
        <w:rPr>
          <w:rStyle w:val="HTML"/>
          <w:rFonts w:eastAsiaTheme="majorEastAsia"/>
        </w:rPr>
        <w:t>Совета</w:t>
      </w:r>
      <w:r w:rsidRPr="002E2F7A">
        <w:t xml:space="preserve"> </w:t>
      </w:r>
      <w:r w:rsidRPr="002E2F7A">
        <w:rPr>
          <w:rStyle w:val="HTML"/>
          <w:rFonts w:eastAsiaTheme="majorEastAsia"/>
        </w:rPr>
        <w:t>Министров</w:t>
      </w:r>
      <w:r w:rsidRPr="002E2F7A">
        <w:t xml:space="preserve"> Республики Беларусь от 28 декабря 2017 г. </w:t>
      </w:r>
      <w:r w:rsidRPr="002E2F7A">
        <w:rPr>
          <w:rStyle w:val="HTML"/>
          <w:rFonts w:eastAsiaTheme="majorEastAsia"/>
        </w:rPr>
        <w:t>№</w:t>
      </w:r>
      <w:r w:rsidRPr="002E2F7A">
        <w:t> 1030 (Национальный правовой Интернет-портал Республики Беларусь, 05.01.2018, 5/44645)</w:t>
      </w:r>
    </w:p>
    <w:p w:rsidR="002E2F7A" w:rsidRPr="002E2F7A" w:rsidRDefault="002E2F7A" w:rsidP="002E2F7A">
      <w:pPr>
        <w:pStyle w:val="newncpi"/>
      </w:pPr>
      <w:r w:rsidRPr="002E2F7A">
        <w:t> </w:t>
      </w:r>
    </w:p>
    <w:p w:rsidR="002E2F7A" w:rsidRPr="002E2F7A" w:rsidRDefault="002E2F7A" w:rsidP="002E2F7A">
      <w:pPr>
        <w:pStyle w:val="preamble"/>
      </w:pPr>
      <w:r w:rsidRPr="002E2F7A">
        <w:t xml:space="preserve">Во исполнение </w:t>
      </w:r>
      <w:r w:rsidRPr="002E2F7A">
        <w:rPr>
          <w:rFonts w:eastAsiaTheme="majorEastAsia"/>
        </w:rPr>
        <w:t>абзаца четвертого</w:t>
      </w:r>
      <w:r w:rsidRPr="002E2F7A">
        <w:t xml:space="preserve"> части первой статьи 3 Закона Республики Беларусь от 9 января 2017 года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2E2F7A" w:rsidRPr="002E2F7A" w:rsidRDefault="002E2F7A" w:rsidP="002E2F7A">
      <w:pPr>
        <w:pStyle w:val="point"/>
      </w:pPr>
      <w:bookmarkStart w:id="1" w:name="a8"/>
      <w:bookmarkEnd w:id="1"/>
      <w:r w:rsidRPr="002E2F7A">
        <w:t>1. Установить:</w:t>
      </w:r>
    </w:p>
    <w:p w:rsidR="002E2F7A" w:rsidRPr="002E2F7A" w:rsidRDefault="002E2F7A" w:rsidP="002E2F7A">
      <w:pPr>
        <w:pStyle w:val="newncpi"/>
      </w:pPr>
      <w:r w:rsidRPr="002E2F7A">
        <w:t xml:space="preserve">перечень административных процедур, подлежащих осуществлению в электронной форме через единый портал электронных услуг в отношении граждан, согласно </w:t>
      </w:r>
      <w:r w:rsidRPr="002E2F7A">
        <w:rPr>
          <w:rFonts w:eastAsiaTheme="majorEastAsia"/>
        </w:rPr>
        <w:t>приложению 1</w:t>
      </w:r>
      <w:r w:rsidRPr="002E2F7A">
        <w:t>;</w:t>
      </w:r>
    </w:p>
    <w:p w:rsidR="002E2F7A" w:rsidRPr="002E2F7A" w:rsidRDefault="002E2F7A" w:rsidP="002E2F7A">
      <w:pPr>
        <w:pStyle w:val="newncpi"/>
      </w:pPr>
      <w:r w:rsidRPr="002E2F7A">
        <w:t xml:space="preserve">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w:t>
      </w:r>
      <w:r w:rsidRPr="002E2F7A">
        <w:rPr>
          <w:rFonts w:eastAsiaTheme="majorEastAsia"/>
        </w:rPr>
        <w:t>приложению 2</w:t>
      </w:r>
      <w:r w:rsidRPr="002E2F7A">
        <w:t>.</w:t>
      </w:r>
    </w:p>
    <w:p w:rsidR="002E2F7A" w:rsidRPr="002E2F7A" w:rsidRDefault="002E2F7A" w:rsidP="002E2F7A">
      <w:pPr>
        <w:pStyle w:val="newncpi0"/>
      </w:pPr>
      <w:r w:rsidRPr="002E2F7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2E2F7A" w:rsidRPr="002E2F7A" w:rsidTr="002E2F7A">
        <w:trPr>
          <w:tblCellSpacing w:w="0" w:type="dxa"/>
        </w:trPr>
        <w:tc>
          <w:tcPr>
            <w:tcW w:w="600" w:type="dxa"/>
            <w:tcBorders>
              <w:top w:val="nil"/>
              <w:left w:val="nil"/>
              <w:bottom w:val="nil"/>
              <w:right w:val="nil"/>
            </w:tcBorders>
            <w:hideMark/>
          </w:tcPr>
          <w:p w:rsidR="002E2F7A" w:rsidRPr="002E2F7A" w:rsidRDefault="002E2F7A">
            <w:pPr>
              <w:jc w:val="center"/>
              <w:rPr>
                <w:sz w:val="24"/>
                <w:szCs w:val="24"/>
              </w:rPr>
            </w:pPr>
            <w:r w:rsidRPr="002E2F7A">
              <w:rPr>
                <w:noProof/>
                <w:lang w:eastAsia="ru-RU"/>
              </w:rPr>
              <w:drawing>
                <wp:inline distT="0" distB="0" distL="0" distR="0" wp14:anchorId="3BB1D724" wp14:editId="30975725">
                  <wp:extent cx="228600" cy="228600"/>
                  <wp:effectExtent l="0" t="0" r="0" b="0"/>
                  <wp:docPr id="1" name="Рисунок 1"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E2F7A" w:rsidRPr="002E2F7A" w:rsidRDefault="002E2F7A">
            <w:pPr>
              <w:pStyle w:val="newncpi0"/>
              <w:rPr>
                <w:sz w:val="22"/>
                <w:szCs w:val="22"/>
              </w:rPr>
            </w:pPr>
            <w:r w:rsidRPr="002E2F7A">
              <w:rPr>
                <w:b/>
                <w:bCs/>
                <w:i/>
                <w:iCs/>
                <w:sz w:val="22"/>
                <w:szCs w:val="22"/>
              </w:rPr>
              <w:t>От редакции «Бизнес-Инфо»</w:t>
            </w:r>
          </w:p>
          <w:p w:rsidR="002E2F7A" w:rsidRPr="002E2F7A" w:rsidRDefault="002E2F7A">
            <w:pPr>
              <w:pStyle w:val="newncpi0"/>
              <w:rPr>
                <w:sz w:val="22"/>
                <w:szCs w:val="22"/>
              </w:rPr>
            </w:pPr>
            <w:r w:rsidRPr="002E2F7A">
              <w:rPr>
                <w:sz w:val="22"/>
                <w:szCs w:val="22"/>
              </w:rPr>
              <w:t xml:space="preserve">Осуществить административную процедуру через единый портал электронных услуг можно </w:t>
            </w:r>
            <w:r w:rsidRPr="002E2F7A">
              <w:rPr>
                <w:rFonts w:eastAsiaTheme="majorEastAsia"/>
                <w:i/>
                <w:iCs/>
                <w:sz w:val="22"/>
                <w:szCs w:val="22"/>
              </w:rPr>
              <w:t>здесь</w:t>
            </w:r>
            <w:r w:rsidRPr="002E2F7A">
              <w:rPr>
                <w:sz w:val="22"/>
                <w:szCs w:val="22"/>
              </w:rPr>
              <w:t>.</w:t>
            </w:r>
          </w:p>
        </w:tc>
      </w:tr>
    </w:tbl>
    <w:p w:rsidR="002E2F7A" w:rsidRPr="002E2F7A" w:rsidRDefault="002E2F7A" w:rsidP="002E2F7A">
      <w:pPr>
        <w:pStyle w:val="newncpi0"/>
      </w:pPr>
      <w:r w:rsidRPr="002E2F7A">
        <w:t> </w:t>
      </w:r>
    </w:p>
    <w:p w:rsidR="002E2F7A" w:rsidRPr="002E2F7A" w:rsidRDefault="002E2F7A" w:rsidP="002E2F7A">
      <w:pPr>
        <w:pStyle w:val="point"/>
      </w:pPr>
      <w:r w:rsidRPr="002E2F7A">
        <w:t xml:space="preserve">2. Настоящее </w:t>
      </w:r>
      <w:r w:rsidRPr="002E2F7A">
        <w:rPr>
          <w:rStyle w:val="HTML"/>
          <w:rFonts w:eastAsiaTheme="majorEastAsia"/>
        </w:rPr>
        <w:t>постановление</w:t>
      </w:r>
      <w:r w:rsidRPr="002E2F7A">
        <w:t xml:space="preserve"> вступает в силу с 15 июля 2017 г.</w:t>
      </w:r>
    </w:p>
    <w:p w:rsidR="002E2F7A" w:rsidRPr="002E2F7A" w:rsidRDefault="002E2F7A" w:rsidP="002E2F7A">
      <w:pPr>
        <w:pStyle w:val="newncpi"/>
      </w:pPr>
      <w:r w:rsidRPr="002E2F7A">
        <w:t> </w:t>
      </w:r>
    </w:p>
    <w:tbl>
      <w:tblPr>
        <w:tblW w:w="5000" w:type="pct"/>
        <w:tblCellMar>
          <w:left w:w="0" w:type="dxa"/>
          <w:right w:w="0" w:type="dxa"/>
        </w:tblCellMar>
        <w:tblLook w:val="04A0" w:firstRow="1" w:lastRow="0" w:firstColumn="1" w:lastColumn="0" w:noHBand="0" w:noVBand="1"/>
      </w:tblPr>
      <w:tblGrid>
        <w:gridCol w:w="4683"/>
        <w:gridCol w:w="4684"/>
      </w:tblGrid>
      <w:tr w:rsidR="002E2F7A" w:rsidRPr="002E2F7A" w:rsidTr="002E2F7A">
        <w:tc>
          <w:tcPr>
            <w:tcW w:w="2500" w:type="pct"/>
            <w:tcBorders>
              <w:top w:val="nil"/>
              <w:left w:val="nil"/>
              <w:bottom w:val="nil"/>
              <w:right w:val="nil"/>
            </w:tcBorders>
            <w:tcMar>
              <w:top w:w="0" w:type="dxa"/>
              <w:left w:w="6" w:type="dxa"/>
              <w:bottom w:w="0" w:type="dxa"/>
              <w:right w:w="6" w:type="dxa"/>
            </w:tcMar>
            <w:vAlign w:val="bottom"/>
            <w:hideMark/>
          </w:tcPr>
          <w:p w:rsidR="002E2F7A" w:rsidRPr="002E2F7A" w:rsidRDefault="002E2F7A">
            <w:pPr>
              <w:pStyle w:val="newncpi0"/>
              <w:jc w:val="left"/>
              <w:rPr>
                <w:sz w:val="22"/>
                <w:szCs w:val="22"/>
              </w:rPr>
            </w:pPr>
            <w:r w:rsidRPr="002E2F7A">
              <w:rPr>
                <w:rStyle w:val="post"/>
              </w:rPr>
              <w:t>Первый заместитель Премьер-</w:t>
            </w:r>
            <w:r w:rsidRPr="002E2F7A">
              <w:rPr>
                <w:rStyle w:val="HTML"/>
                <w:rFonts w:eastAsiaTheme="majorEastAsia"/>
                <w:b/>
                <w:bCs/>
                <w:i/>
                <w:iCs/>
                <w:sz w:val="22"/>
                <w:szCs w:val="22"/>
              </w:rPr>
              <w:t>министра</w:t>
            </w:r>
            <w:r w:rsidRPr="002E2F7A">
              <w:rPr>
                <w:sz w:val="22"/>
                <w:szCs w:val="22"/>
              </w:rPr>
              <w:br/>
            </w:r>
            <w:r w:rsidRPr="002E2F7A">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E2F7A" w:rsidRPr="002E2F7A" w:rsidRDefault="002E2F7A">
            <w:pPr>
              <w:pStyle w:val="newncpi0"/>
              <w:jc w:val="right"/>
            </w:pPr>
            <w:r w:rsidRPr="002E2F7A">
              <w:rPr>
                <w:rStyle w:val="pers"/>
              </w:rPr>
              <w:t>В.Матюшевский</w:t>
            </w:r>
          </w:p>
        </w:tc>
      </w:tr>
    </w:tbl>
    <w:p w:rsidR="002E2F7A" w:rsidRPr="002E2F7A" w:rsidRDefault="002E2F7A" w:rsidP="002E2F7A">
      <w:pPr>
        <w:pStyle w:val="newncpi0"/>
      </w:pPr>
      <w:r w:rsidRPr="002E2F7A">
        <w:t> </w:t>
      </w:r>
    </w:p>
    <w:p w:rsidR="002E2F7A" w:rsidRPr="002E2F7A" w:rsidRDefault="002E2F7A" w:rsidP="002E2F7A">
      <w:pPr>
        <w:sectPr w:rsidR="002E2F7A" w:rsidRPr="002E2F7A">
          <w:pgSz w:w="11906" w:h="16838"/>
          <w:pgMar w:top="567" w:right="1134" w:bottom="567" w:left="1417" w:header="0" w:footer="0" w:gutter="0"/>
          <w:cols w:space="720"/>
        </w:sectPr>
      </w:pPr>
    </w:p>
    <w:p w:rsidR="002E2F7A" w:rsidRPr="002E2F7A" w:rsidRDefault="002E2F7A" w:rsidP="002E2F7A">
      <w:pPr>
        <w:pStyle w:val="newncpi0"/>
      </w:pPr>
      <w:r w:rsidRPr="002E2F7A">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2E2F7A" w:rsidRPr="002E2F7A" w:rsidTr="002E2F7A">
        <w:tc>
          <w:tcPr>
            <w:tcW w:w="3750" w:type="pct"/>
            <w:tcBorders>
              <w:top w:val="nil"/>
              <w:left w:val="nil"/>
              <w:bottom w:val="nil"/>
              <w:right w:val="nil"/>
            </w:tcBorders>
            <w:tcMar>
              <w:top w:w="0" w:type="dxa"/>
              <w:left w:w="6" w:type="dxa"/>
              <w:bottom w:w="0" w:type="dxa"/>
              <w:right w:w="6" w:type="dxa"/>
            </w:tcMar>
            <w:hideMark/>
          </w:tcPr>
          <w:p w:rsidR="002E2F7A" w:rsidRPr="002E2F7A" w:rsidRDefault="002E2F7A">
            <w:pPr>
              <w:pStyle w:val="newncpi"/>
            </w:pPr>
            <w:r w:rsidRPr="002E2F7A">
              <w:t> </w:t>
            </w:r>
          </w:p>
        </w:tc>
        <w:tc>
          <w:tcPr>
            <w:tcW w:w="1250" w:type="pct"/>
            <w:tcBorders>
              <w:top w:val="nil"/>
              <w:left w:val="nil"/>
              <w:bottom w:val="nil"/>
              <w:right w:val="nil"/>
            </w:tcBorders>
            <w:tcMar>
              <w:top w:w="0" w:type="dxa"/>
              <w:left w:w="6" w:type="dxa"/>
              <w:bottom w:w="0" w:type="dxa"/>
              <w:right w:w="6" w:type="dxa"/>
            </w:tcMar>
            <w:hideMark/>
          </w:tcPr>
          <w:p w:rsidR="002E2F7A" w:rsidRPr="002E2F7A" w:rsidRDefault="002E2F7A">
            <w:pPr>
              <w:pStyle w:val="append1"/>
            </w:pPr>
            <w:bookmarkStart w:id="2" w:name="a4"/>
            <w:bookmarkEnd w:id="2"/>
            <w:r w:rsidRPr="002E2F7A">
              <w:t>Приложение 1</w:t>
            </w:r>
          </w:p>
          <w:p w:rsidR="002E2F7A" w:rsidRPr="002E2F7A" w:rsidRDefault="002E2F7A">
            <w:pPr>
              <w:pStyle w:val="append"/>
            </w:pPr>
            <w:r w:rsidRPr="002E2F7A">
              <w:t xml:space="preserve">к </w:t>
            </w:r>
            <w:r w:rsidRPr="002E2F7A">
              <w:rPr>
                <w:rStyle w:val="HTML"/>
                <w:rFonts w:eastAsiaTheme="majorEastAsia"/>
                <w:u w:val="single"/>
              </w:rPr>
              <w:t>постановлению</w:t>
            </w:r>
            <w:r w:rsidRPr="002E2F7A">
              <w:br/>
            </w:r>
            <w:r w:rsidRPr="002E2F7A">
              <w:rPr>
                <w:rStyle w:val="HTML"/>
                <w:rFonts w:eastAsiaTheme="majorEastAsia"/>
              </w:rPr>
              <w:t>Совета</w:t>
            </w:r>
            <w:r w:rsidRPr="002E2F7A">
              <w:t xml:space="preserve"> </w:t>
            </w:r>
            <w:r w:rsidRPr="002E2F7A">
              <w:rPr>
                <w:rStyle w:val="HTML"/>
                <w:rFonts w:eastAsiaTheme="majorEastAsia"/>
              </w:rPr>
              <w:t>Министров</w:t>
            </w:r>
            <w:r w:rsidRPr="002E2F7A">
              <w:br/>
              <w:t>Республики Беларусь</w:t>
            </w:r>
            <w:r w:rsidRPr="002E2F7A">
              <w:br/>
              <w:t xml:space="preserve">14.07.2017 </w:t>
            </w:r>
            <w:r w:rsidRPr="002E2F7A">
              <w:rPr>
                <w:rStyle w:val="HTML"/>
                <w:rFonts w:eastAsiaTheme="majorEastAsia"/>
              </w:rPr>
              <w:t>№</w:t>
            </w:r>
            <w:r w:rsidRPr="002E2F7A">
              <w:t> </w:t>
            </w:r>
            <w:r w:rsidRPr="002E2F7A">
              <w:rPr>
                <w:rStyle w:val="HTML"/>
                <w:rFonts w:eastAsiaTheme="majorEastAsia"/>
              </w:rPr>
              <w:t>529</w:t>
            </w:r>
          </w:p>
        </w:tc>
      </w:tr>
    </w:tbl>
    <w:p w:rsidR="002E2F7A" w:rsidRPr="002E2F7A" w:rsidRDefault="002E2F7A" w:rsidP="002E2F7A">
      <w:pPr>
        <w:pStyle w:val="titlep"/>
        <w:jc w:val="left"/>
      </w:pPr>
      <w:bookmarkStart w:id="3" w:name="a2"/>
      <w:bookmarkEnd w:id="3"/>
      <w:r w:rsidRPr="002E2F7A">
        <w:t>ПЕРЕЧЕНЬ</w:t>
      </w:r>
      <w:r w:rsidRPr="002E2F7A">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firstRow="1" w:lastRow="0" w:firstColumn="1" w:lastColumn="0" w:noHBand="0" w:noVBand="1"/>
      </w:tblPr>
      <w:tblGrid>
        <w:gridCol w:w="1771"/>
        <w:gridCol w:w="1525"/>
        <w:gridCol w:w="1539"/>
        <w:gridCol w:w="1500"/>
        <w:gridCol w:w="1507"/>
        <w:gridCol w:w="1525"/>
      </w:tblGrid>
      <w:tr w:rsidR="002E2F7A" w:rsidRPr="002E2F7A" w:rsidTr="002E2F7A">
        <w:trPr>
          <w:trHeight w:val="20"/>
        </w:trPr>
        <w:tc>
          <w:tcPr>
            <w:tcW w:w="9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 xml:space="preserve">Структурный элемент </w:t>
            </w:r>
            <w:r w:rsidRPr="002E2F7A">
              <w:rPr>
                <w:rFonts w:eastAsiaTheme="majorEastAsia"/>
              </w:rPr>
              <w:t>перечня</w:t>
            </w:r>
            <w:r w:rsidRPr="002E2F7A">
              <w:t xml:space="preserve"> административных процедур, осуществляемых государственными органами и иными организациями по заявлениям граждан (далее - перечень)</w:t>
            </w:r>
            <w:r w:rsidRPr="002E2F7A">
              <w:rPr>
                <w:rFonts w:eastAsiaTheme="majorEastAsia"/>
              </w:rPr>
              <w:t>*</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Способ доступа к единому порталу электронных услуг</w:t>
            </w:r>
          </w:p>
        </w:tc>
        <w:tc>
          <w:tcPr>
            <w:tcW w:w="8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E2F7A" w:rsidRPr="002E2F7A" w:rsidRDefault="002E2F7A">
            <w:pPr>
              <w:pStyle w:val="table10"/>
              <w:spacing w:line="20" w:lineRule="atLeast"/>
              <w:jc w:val="center"/>
            </w:pPr>
            <w:r w:rsidRPr="002E2F7A">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2E2F7A" w:rsidRPr="002E2F7A" w:rsidTr="002E2F7A">
        <w:trPr>
          <w:trHeight w:val="20"/>
        </w:trPr>
        <w:tc>
          <w:tcPr>
            <w:tcW w:w="946"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 Выдача </w:t>
            </w:r>
            <w:r w:rsidRPr="002E2F7A">
              <w:rPr>
                <w:rFonts w:eastAsiaTheme="majorEastAsia"/>
              </w:rPr>
              <w:t>свидетельства</w:t>
            </w:r>
            <w:r w:rsidRPr="002E2F7A">
              <w:t xml:space="preserve">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10.14</w:t>
            </w:r>
          </w:p>
        </w:tc>
        <w:tc>
          <w:tcPr>
            <w:tcW w:w="821"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республиканское унитарное предприятие по надзору за электросвязью «БелГИЭ»</w:t>
            </w:r>
          </w:p>
        </w:tc>
        <w:tc>
          <w:tcPr>
            <w:tcW w:w="800"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Министерство связи и информатизации</w:t>
            </w:r>
          </w:p>
        </w:tc>
        <w:tc>
          <w:tcPr>
            <w:tcW w:w="804"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2. Выдача </w:t>
            </w:r>
            <w:r w:rsidRPr="002E2F7A">
              <w:rPr>
                <w:rFonts w:eastAsiaTheme="majorEastAsia"/>
              </w:rPr>
              <w:t>разрешения</w:t>
            </w:r>
            <w:r w:rsidRPr="002E2F7A">
              <w:t xml:space="preserve"> на право использования радиочастотного спектра при эксплуатации радиоэлектронных средств гражданского назначения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10.16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3. Выдача </w:t>
            </w:r>
            <w:r w:rsidRPr="002E2F7A">
              <w:rPr>
                <w:rFonts w:eastAsiaTheme="majorEastAsia"/>
              </w:rPr>
              <w:t>разрешения</w:t>
            </w:r>
            <w:r w:rsidRPr="002E2F7A">
              <w:t xml:space="preserve"> радиолюбителю </w:t>
            </w:r>
            <w:r w:rsidRPr="002E2F7A">
              <w:lastRenderedPageBreak/>
              <w:t>(Radio Amateur Licence)</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10.17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4. Выдача гражданину Республики Беларусь и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12.12.1</w:t>
            </w:r>
            <w:r w:rsidRPr="002E2F7A">
              <w:t xml:space="preserve"> пункта 12.12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подразделение по гражданству и миграции органа внутренних дел</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Министерство внутренних дел</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2018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5. Регистрация иностранного гражданина или лица без гражданства, временно пребывающих в Республике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12.14.1</w:t>
            </w:r>
            <w:r w:rsidRPr="002E2F7A">
              <w:t xml:space="preserve"> пункта 12.14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2E2F7A">
              <w:rPr>
                <w:rFonts w:eastAsiaTheme="majorEastAsia"/>
              </w:rPr>
              <w:t>разрешения</w:t>
            </w:r>
            <w:r w:rsidRPr="002E2F7A">
              <w:t xml:space="preserve"> на приграничное движение, - ближайший орган внутренних дел)</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без использования средств идентификации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14.1.1</w:t>
            </w:r>
            <w:r w:rsidRPr="002E2F7A">
              <w:t xml:space="preserve"> пункта 14.1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органы пограничной службы</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Государственный пограничный комитет</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7. Выдача пропусков на право </w:t>
            </w:r>
            <w:r w:rsidRPr="002E2F7A">
              <w:lastRenderedPageBreak/>
              <w:t>въезда (входа), временного пребывания, передвижения в пограничной полосе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14.1.2</w:t>
            </w:r>
            <w:r w:rsidRPr="002E2F7A">
              <w:t xml:space="preserve"> пункта 14.1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8. Выдача </w:t>
            </w:r>
            <w:r w:rsidRPr="002E2F7A">
              <w:rPr>
                <w:rFonts w:eastAsiaTheme="majorEastAsia"/>
              </w:rPr>
              <w:t>пропуска</w:t>
            </w:r>
            <w:r w:rsidRPr="002E2F7A">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14.6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9. Выдача </w:t>
            </w:r>
            <w:r w:rsidRPr="002E2F7A">
              <w:rPr>
                <w:rFonts w:eastAsiaTheme="majorEastAsia"/>
              </w:rPr>
              <w:t>разрешения</w:t>
            </w:r>
            <w:r w:rsidRPr="002E2F7A">
              <w:t xml:space="preserve"> на удаление объектов растительного мира в населенных пунктах</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16.6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местный исполнительный и распорядительный орган</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Министерство природных ресурсов и охраны окружающей среды</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10. Зачет, возврат сумм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18.3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налоговый орган по месту постановки гражданина на учет (месту его жительства)</w:t>
            </w:r>
            <w:r w:rsidRPr="002E2F7A">
              <w:br/>
            </w:r>
            <w:r w:rsidRPr="002E2F7A">
              <w:b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rsidRPr="002E2F7A">
              <w:br/>
            </w:r>
            <w:r w:rsidRPr="002E2F7A">
              <w:br/>
              <w:t xml:space="preserve">налоговый орган района, города или области, в бюджет которого (которой) поступила государственная пошлина, - в случае возврата или зачета государственной </w:t>
            </w:r>
            <w:r w:rsidRPr="002E2F7A">
              <w:lastRenderedPageBreak/>
              <w:t xml:space="preserve">пошлины из местного бюджета </w:t>
            </w:r>
            <w:r w:rsidRPr="002E2F7A">
              <w:br/>
            </w:r>
            <w:r w:rsidRPr="002E2F7A">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2E2F7A">
              <w:br/>
            </w:r>
            <w:r w:rsidRPr="002E2F7A">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2E2F7A">
              <w:rPr>
                <w:rFonts w:eastAsiaTheme="majorEastAsia"/>
              </w:rPr>
              <w:t>договора</w:t>
            </w:r>
            <w:r w:rsidRPr="002E2F7A">
              <w:t xml:space="preserve"> (контракта), расторжения гражданско-правового договора) либо налоговым агентом не осуществляется финансово-хозяйственная деятельность</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Министерство по налогам и сборам</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11. Выдача </w:t>
            </w:r>
            <w:r w:rsidRPr="002E2F7A">
              <w:rPr>
                <w:rFonts w:eastAsiaTheme="majorEastAsia"/>
              </w:rPr>
              <w:t>справки</w:t>
            </w:r>
            <w:r w:rsidRPr="002E2F7A">
              <w:t xml:space="preserve"> об уплате подоходного налога </w:t>
            </w:r>
            <w:r w:rsidRPr="002E2F7A">
              <w:lastRenderedPageBreak/>
              <w:t>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18.6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налоговый орган по месту нахождения </w:t>
            </w:r>
            <w:r w:rsidRPr="002E2F7A">
              <w:lastRenderedPageBreak/>
              <w:t>отчуждаемого объекта недвижимого имущества</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12. Выдача </w:t>
            </w:r>
            <w:r w:rsidRPr="002E2F7A">
              <w:rPr>
                <w:rFonts w:eastAsiaTheme="majorEastAsia"/>
              </w:rPr>
              <w:t>справки</w:t>
            </w:r>
            <w:r w:rsidRPr="002E2F7A">
              <w:t xml:space="preserve">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18.7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2019-2020 годы</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13. Выдача </w:t>
            </w:r>
            <w:r w:rsidRPr="002E2F7A">
              <w:rPr>
                <w:rFonts w:eastAsiaTheme="majorEastAsia"/>
              </w:rPr>
              <w:t>справки</w:t>
            </w:r>
            <w:r w:rsidRPr="002E2F7A">
              <w:t xml:space="preserve"> об уплате (удержании) подоходного налога с физических лиц в целях избежания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18.8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w:t>
            </w:r>
            <w:r w:rsidRPr="002E2F7A">
              <w:lastRenderedPageBreak/>
              <w:t>налога или месту нахождения (жительства) налогового агента, удержавшего налог</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14. Выдача </w:t>
            </w:r>
            <w:r w:rsidRPr="002E2F7A">
              <w:rPr>
                <w:rFonts w:eastAsiaTheme="majorEastAsia"/>
              </w:rPr>
              <w:t>справки</w:t>
            </w:r>
            <w:r w:rsidRPr="002E2F7A">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18.9</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2018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15. Выдача </w:t>
            </w:r>
            <w:r w:rsidRPr="002E2F7A">
              <w:rPr>
                <w:rFonts w:eastAsiaTheme="majorEastAsia"/>
              </w:rPr>
              <w:t>справки</w:t>
            </w:r>
            <w:r w:rsidRPr="002E2F7A">
              <w:t xml:space="preserve"> о доходах для решения вопроса о выдаче путевок (курсовок)</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18.11.1</w:t>
            </w:r>
            <w:r w:rsidRPr="002E2F7A">
              <w:t xml:space="preserve"> пункта 18.11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2019-2020 годы</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16. Выдача </w:t>
            </w:r>
            <w:r w:rsidRPr="002E2F7A">
              <w:rPr>
                <w:rFonts w:eastAsiaTheme="majorEastAsia"/>
              </w:rPr>
              <w:t>справки</w:t>
            </w:r>
            <w:r w:rsidRPr="002E2F7A">
              <w:t xml:space="preserve"> о доходах для решения вопроса о передаче ребенка (детей) на усыновление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18.11.2</w:t>
            </w:r>
            <w:r w:rsidRPr="002E2F7A">
              <w:t xml:space="preserve"> пункта 18.11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17. Выдача </w:t>
            </w:r>
            <w:r w:rsidRPr="002E2F7A">
              <w:rPr>
                <w:rFonts w:eastAsiaTheme="majorEastAsia"/>
              </w:rPr>
              <w:t>выписки</w:t>
            </w:r>
            <w:r w:rsidRPr="002E2F7A">
              <w:t xml:space="preserve"> из данных учета налоговых органов об исчисленных и уплаченных суммах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18.17</w:t>
            </w:r>
            <w:r w:rsidRPr="002E2F7A">
              <w:rPr>
                <w:rFonts w:eastAsiaTheme="majorEastAsia"/>
                <w:vertAlign w:val="superscript"/>
              </w:rPr>
              <w:t>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2017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bookmarkStart w:id="4" w:name="a9"/>
            <w:bookmarkEnd w:id="4"/>
            <w:r w:rsidRPr="002E2F7A">
              <w:t xml:space="preserve">18. Государственная регистрация создания вновь образованного земельного участка, или </w:t>
            </w:r>
            <w:r w:rsidRPr="002E2F7A">
              <w:rPr>
                <w:rFonts w:eastAsiaTheme="majorEastAsia"/>
              </w:rPr>
              <w:t>договора</w:t>
            </w:r>
            <w:r w:rsidRPr="002E2F7A">
              <w:t xml:space="preserve"> аренды такого участка, или возникновения права, в том числе доли в праве </w:t>
            </w:r>
            <w:r w:rsidRPr="002E2F7A">
              <w:lastRenderedPageBreak/>
              <w:t>(далее - право), или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22.1.1</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w:t>
            </w:r>
            <w:r w:rsidRPr="002E2F7A">
              <w:lastRenderedPageBreak/>
              <w:t>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Государственный комитет по имуществу</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2020 год, государственная регистрация </w:t>
            </w:r>
            <w:r w:rsidRPr="002E2F7A">
              <w:rPr>
                <w:rFonts w:eastAsiaTheme="majorEastAsia"/>
              </w:rPr>
              <w:t>договора</w:t>
            </w:r>
            <w:r w:rsidRPr="002E2F7A">
              <w:t xml:space="preserve"> аренды земельного участка - 2024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19. 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22.1.2</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территориальная организация по государственной регистрации </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 Государственная регистрация изменения земельного участка на основании изменения его целевого назначения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22.1.3</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21. Государственная регистрация изменения земельного участка на основании изменения его границ</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22.1.4</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22.1.5</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22.1.6</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26. Государственная регистрация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22.1.9</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27. Государственная </w:t>
            </w:r>
            <w:r w:rsidRPr="002E2F7A">
              <w:lastRenderedPageBreak/>
              <w:t>регистрация перехода ипотеки земельного участка при уступке требования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22.1.10</w:t>
            </w:r>
            <w:r w:rsidRPr="002E2F7A">
              <w:t xml:space="preserve"> </w:t>
            </w:r>
            <w:r w:rsidRPr="002E2F7A">
              <w:lastRenderedPageBreak/>
              <w:t>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22.1.11</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22.1.12</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w:t>
            </w:r>
            <w:r w:rsidRPr="002E2F7A">
              <w:lastRenderedPageBreak/>
              <w:t>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22.1.13</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31. Государственная регистрация прекращения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22.1.14</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22.1.15</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22.1.16</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34. Государственная регистрация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w:t>
            </w:r>
            <w:r w:rsidRPr="002E2F7A">
              <w:lastRenderedPageBreak/>
              <w:t>(изменении)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22.1.17</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22.1.18</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36. Государственная регистрация </w:t>
            </w:r>
            <w:r w:rsidRPr="002E2F7A">
              <w:rPr>
                <w:rFonts w:eastAsiaTheme="majorEastAsia"/>
              </w:rPr>
              <w:t>договора</w:t>
            </w:r>
            <w:r w:rsidRPr="002E2F7A">
              <w:t xml:space="preserve"> аренды или субаренды, перенайма зарегистрированного земельного участка либо соглашения о его изменении или расторжении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22.1.19</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37. Государственная регистрация договора залога права аренды земельного участка или соглашения о его изменении либо расторжении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22.1.20</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22.1.21</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39. Государственная регистрация договора об уступке требования по </w:t>
            </w:r>
            <w:r w:rsidRPr="002E2F7A">
              <w:lastRenderedPageBreak/>
              <w:t>договору об ипотеке земельного участка или перехода ипотеки земельного участка на основании этого договора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22.1.22</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22.1.23</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22.1.24</w:t>
            </w:r>
            <w:r w:rsidRPr="002E2F7A">
              <w:t xml:space="preserve"> пункта 22.1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42. Государственная регистрация создания изолированного помещения во вновь построенном многоквартирном жилом доме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w:t>
            </w:r>
            <w:r w:rsidRPr="002E2F7A">
              <w:lastRenderedPageBreak/>
              <w:t>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22.2.2</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44. Государственная регистрация создания жилого дома, находящегося в сельском населенном пункте, сведения о котором внесены в похозяйственную </w:t>
            </w:r>
            <w:r w:rsidRPr="002E2F7A">
              <w:rPr>
                <w:rFonts w:eastAsiaTheme="majorEastAsia"/>
              </w:rPr>
              <w:t>книгу</w:t>
            </w:r>
            <w:r w:rsidRPr="002E2F7A">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22.2.3</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22.2.4</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w:t>
            </w:r>
            <w:r w:rsidRPr="002E2F7A">
              <w:lastRenderedPageBreak/>
              <w:t>(договорам)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22.2.5</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22.2.6</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22.2.7</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49. Государственная регистрация возникновения права собственности на изолированное жилое помещение, предоставленное гражданину согласно статьям </w:t>
            </w:r>
            <w:r w:rsidRPr="002E2F7A">
              <w:rPr>
                <w:rFonts w:eastAsiaTheme="majorEastAsia"/>
              </w:rPr>
              <w:t>158-161</w:t>
            </w:r>
            <w:r w:rsidRPr="002E2F7A">
              <w:t xml:space="preserve"> Жилищного кодекса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22.2.8</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22.2.9</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2E2F7A">
              <w:rPr>
                <w:rFonts w:eastAsiaTheme="majorEastAsia"/>
              </w:rPr>
              <w:t>22.4.3</w:t>
            </w:r>
            <w:r w:rsidRPr="002E2F7A">
              <w:t xml:space="preserve"> и </w:t>
            </w:r>
            <w:r w:rsidRPr="002E2F7A">
              <w:rPr>
                <w:rFonts w:eastAsiaTheme="majorEastAsia"/>
              </w:rPr>
              <w:t>22.4.6</w:t>
            </w:r>
            <w:r w:rsidRPr="002E2F7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22.2.10</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52. Государственная регистрация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22.2.11</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53. Государственная регистрация возникновения, или перехода, или прекращения права либо ограничения (обременения) </w:t>
            </w:r>
            <w:r w:rsidRPr="002E2F7A">
              <w:lastRenderedPageBreak/>
              <w:t>права на переданный на основании договора о безвозмездной передаче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22.2.12</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54. 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22.2.13</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22.2.14</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56. Государственная регистрация прекращения существования жилого дома либо </w:t>
            </w:r>
            <w:r w:rsidRPr="002E2F7A">
              <w:lastRenderedPageBreak/>
              <w:t>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22.2.15</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57.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w:t>
            </w:r>
            <w:r w:rsidRPr="002E2F7A">
              <w:lastRenderedPageBreak/>
              <w:t>либо ограничения (обременения) права на такой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22.2.16</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22.2.17</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59. Государственная регистрация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22.2.18</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60. Государственная регистрация договора о безвозмездной передаче жилого дома либо изолированного жилого помещения взамен уничтожаемого (сносимого)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22.2.20</w:t>
            </w:r>
            <w:r w:rsidRPr="002E2F7A">
              <w:t xml:space="preserve"> пункта 22.2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61. Государственная регистрация создания капитального строения, или возникновения права либо ограничения (обременения) права на капитальное строение, или </w:t>
            </w:r>
            <w:r w:rsidRPr="002E2F7A">
              <w:lastRenderedPageBreak/>
              <w:t>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62. Государственная регистрация создания изолированного помещения, машино-места или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63.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64. Государственная регистрация создания изолированного помещения либо машино-места или возникновения права либо ограничения </w:t>
            </w:r>
            <w:r w:rsidRPr="002E2F7A">
              <w:lastRenderedPageBreak/>
              <w:t>(обременения) права на него при вычленении изолированного помещения либо машино-места из капитального строения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22.3.4</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22.3.5</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66. Государственная регистрация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22.3.6</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67. Государственная регистрация изменения капитального строения, изолированного </w:t>
            </w:r>
            <w:r w:rsidRPr="002E2F7A">
              <w:lastRenderedPageBreak/>
              <w:t>помещения либо машино-места на основании уничтожения (сноса) части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22.3.7</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68. Государственная регистрация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22.3.8</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69. Государственная регистрация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22.3.9</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70. Государственная регистрация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w:t>
            </w:r>
            <w:r w:rsidRPr="002E2F7A">
              <w:lastRenderedPageBreak/>
              <w:t>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22.3.10</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w:t>
            </w:r>
            <w:r w:rsidRPr="002E2F7A">
              <w:lastRenderedPageBreak/>
              <w:t>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22.3.11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22.3.12</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73.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w:t>
            </w:r>
            <w:r w:rsidRPr="002E2F7A">
              <w:lastRenderedPageBreak/>
              <w:t>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22.3.13</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22.3.14</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22.3.15</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 xml:space="preserve">» </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22.3.16</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22.3.17</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22.3.18</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w:t>
            </w:r>
            <w:r w:rsidRPr="002E2F7A">
              <w:lastRenderedPageBreak/>
              <w:t>кредитополучателем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22.3.19</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22.3.20</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82. Государственная регистрация перехода ипотеки </w:t>
            </w:r>
            <w:r w:rsidRPr="002E2F7A">
              <w:lastRenderedPageBreak/>
              <w:t>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22.3.22</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2E2F7A">
              <w:rPr>
                <w:rFonts w:eastAsiaTheme="majorEastAsia"/>
              </w:rPr>
              <w:t>подпункте 22.3.51</w:t>
            </w:r>
            <w:r w:rsidRPr="002E2F7A">
              <w:t xml:space="preserve"> пункта 22.3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22.3.23</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84.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w:t>
            </w:r>
            <w:r w:rsidRPr="002E2F7A">
              <w:lastRenderedPageBreak/>
              <w:t>незавершенного законсервированного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22.3.24</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22.3.25</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r w:rsidRPr="002E2F7A">
              <w:lastRenderedPageBreak/>
              <w:t>машино-места, отчужденных по договору постоянной ренты, в связи с выкупом ренты ее плательщиком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22.3.26</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22.3.27</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88.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r w:rsidRPr="002E2F7A">
              <w:lastRenderedPageBreak/>
              <w:t>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22.3.28</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22.3.29</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22.3.30</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 государственная регистрация соглашения между залогодателем и залогодержателем о приобретении заложенного имущества - 2024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91. Государственная регистрация прекращения ипотеки капитального </w:t>
            </w:r>
            <w:r w:rsidRPr="002E2F7A">
              <w:lastRenderedPageBreak/>
              <w:t>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22.3.31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22.3.32</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93. Государственная регистрация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22.3.33</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94. Государственная регистрация прекращения существования капитального строения, </w:t>
            </w:r>
            <w:r w:rsidRPr="002E2F7A">
              <w:lastRenderedPageBreak/>
              <w:t>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22.3.34</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95.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22.3.35</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96.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w:t>
            </w:r>
            <w:r w:rsidRPr="002E2F7A">
              <w:lastRenderedPageBreak/>
              <w:t>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22.3.36</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 государственная регистрация договора о разделе или слиянии - 2024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97.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w:t>
            </w:r>
            <w:r w:rsidRPr="002E2F7A">
              <w:lastRenderedPageBreak/>
              <w:t>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22.3.37</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98.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22.3.38</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99. Государственная регистрация договора ренты, по которому отчуждается </w:t>
            </w:r>
            <w:r w:rsidRPr="002E2F7A">
              <w:lastRenderedPageBreak/>
              <w:t>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22.3.39</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22.3.40</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102. </w:t>
            </w:r>
            <w:r w:rsidRPr="002E2F7A">
              <w:lastRenderedPageBreak/>
              <w:t>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22.3.42</w:t>
            </w:r>
            <w:r w:rsidRPr="002E2F7A">
              <w:t xml:space="preserve"> </w:t>
            </w:r>
            <w:r w:rsidRPr="002E2F7A">
              <w:lastRenderedPageBreak/>
              <w:t>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22.3.43</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w:t>
            </w:r>
            <w:r w:rsidRPr="002E2F7A">
              <w:lastRenderedPageBreak/>
              <w:t>договоре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22.3.44</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22.3.45</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106. Государственная регистрация соглашения об изменении или расторжении договора, указанного в </w:t>
            </w:r>
            <w:r w:rsidRPr="002E2F7A">
              <w:rPr>
                <w:rFonts w:eastAsiaTheme="majorEastAsia"/>
              </w:rPr>
              <w:t>подпункте 22.3.51</w:t>
            </w:r>
            <w:r w:rsidRPr="002E2F7A">
              <w:t xml:space="preserve"> пункта 22.3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sidRPr="002E2F7A">
              <w:lastRenderedPageBreak/>
              <w:t>помещение либо машино-место, основанного на таком соглашении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22.3.46</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22.3.47</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w:t>
            </w:r>
            <w:r w:rsidRPr="002E2F7A">
              <w:lastRenderedPageBreak/>
              <w:t>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22.3.48</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109. Государственная регистрация договора о разделе или слиянии капитальных строений, изолированных помещений либо машино-мест</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22.3.49</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110. Государственная регистрация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w:t>
            </w:r>
            <w:r w:rsidRPr="002E2F7A">
              <w:lastRenderedPageBreak/>
              <w:t>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22.3.50</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22.3.51</w:t>
            </w:r>
            <w:r w:rsidRPr="002E2F7A">
              <w:t xml:space="preserve"> пункта 22.3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112. Государственная </w:t>
            </w:r>
            <w:r w:rsidRPr="002E2F7A">
              <w:lastRenderedPageBreak/>
              <w:t>регистрация создания эксплуатируемого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22.4.1</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113. Государственная регистрация создания эксплуатируемого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22.4.2</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22.4.3</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22.4.4</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116. Государственная 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2E2F7A">
              <w:rPr>
                <w:rFonts w:eastAsiaTheme="majorEastAsia"/>
              </w:rPr>
              <w:t>Закона</w:t>
            </w:r>
            <w:r w:rsidRPr="002E2F7A">
              <w:t xml:space="preserve"> Республики Беларусь от 22 июля 2002 года «О государственной </w:t>
            </w:r>
            <w:r w:rsidRPr="002E2F7A">
              <w:lastRenderedPageBreak/>
              <w:t>регистрации недвижимого имущества, прав на него и сделок с ним» в соответствии с действовавшим законодательством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22.4.5</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117. Государственная регистрация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22.4.6</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22.4.7</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22.4.8</w:t>
            </w:r>
            <w:r w:rsidRPr="002E2F7A">
              <w:t xml:space="preserve"> пункта 22.4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120. Государственная регистрация в специальном регистре, </w:t>
            </w:r>
            <w:r w:rsidRPr="002E2F7A">
              <w:lastRenderedPageBreak/>
              <w:t xml:space="preserve">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2E2F7A">
              <w:rPr>
                <w:rFonts w:eastAsiaTheme="majorEastAsia"/>
              </w:rPr>
              <w:t>закладной</w:t>
            </w:r>
            <w:r w:rsidRPr="002E2F7A">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22.5</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121.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2E2F7A">
              <w:rPr>
                <w:rFonts w:eastAsiaTheme="majorEastAsia"/>
              </w:rPr>
              <w:t>22.4.3</w:t>
            </w:r>
            <w:r w:rsidRPr="002E2F7A">
              <w:t xml:space="preserve"> и </w:t>
            </w:r>
            <w:r w:rsidRPr="002E2F7A">
              <w:rPr>
                <w:rFonts w:eastAsiaTheme="majorEastAsia"/>
              </w:rPr>
              <w:t>22.4.6</w:t>
            </w:r>
            <w:r w:rsidRPr="002E2F7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122. Государственная регистрация возникновения права собственности на эксплуатируемый гараж, за исключением случаев, указанных в подпунктах </w:t>
            </w:r>
            <w:r w:rsidRPr="002E2F7A">
              <w:rPr>
                <w:rFonts w:eastAsiaTheme="majorEastAsia"/>
              </w:rPr>
              <w:t>22.4.3</w:t>
            </w:r>
            <w:r w:rsidRPr="002E2F7A">
              <w:t xml:space="preserve"> и </w:t>
            </w:r>
            <w:r w:rsidRPr="002E2F7A">
              <w:rPr>
                <w:rFonts w:eastAsiaTheme="majorEastAsia"/>
              </w:rPr>
              <w:t>22.4.6</w:t>
            </w:r>
            <w:r w:rsidRPr="002E2F7A">
              <w:t xml:space="preserve"> пункта 22.4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123.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22.10</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w:t>
            </w:r>
            <w:r w:rsidRPr="002E2F7A">
              <w:lastRenderedPageBreak/>
              <w:t>регистрация возникновения сервитута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22.11</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 государственная регистрация договора о сервитуте - 2024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22.12</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22.13</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22.14</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128. Государственная регистрация договора, который </w:t>
            </w:r>
            <w:r w:rsidRPr="002E2F7A">
              <w:lastRenderedPageBreak/>
              <w:t xml:space="preserve">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w:t>
            </w:r>
            <w:r w:rsidRPr="002E2F7A">
              <w:rPr>
                <w:rFonts w:eastAsiaTheme="majorEastAsia"/>
              </w:rPr>
              <w:t>перечне</w:t>
            </w:r>
            <w:r w:rsidRPr="002E2F7A">
              <w:t>,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22.15</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w:t>
            </w:r>
            <w:r w:rsidRPr="002E2F7A">
              <w:lastRenderedPageBreak/>
              <w:t xml:space="preserve">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w:t>
            </w:r>
            <w:r w:rsidRPr="002E2F7A">
              <w:rPr>
                <w:rFonts w:eastAsiaTheme="majorEastAsia"/>
              </w:rPr>
              <w:t>перечне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пункт 22.16</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22.17.1</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22.17.2</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132. Выдача </w:t>
            </w:r>
            <w:r w:rsidRPr="002E2F7A">
              <w:rPr>
                <w:rFonts w:eastAsiaTheme="majorEastAsia"/>
              </w:rPr>
              <w:t>справки</w:t>
            </w:r>
            <w:r w:rsidRPr="002E2F7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22.17.3</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133. Выдача </w:t>
            </w:r>
            <w:r w:rsidRPr="002E2F7A">
              <w:rPr>
                <w:rFonts w:eastAsiaTheme="majorEastAsia"/>
              </w:rPr>
              <w:t>справки</w:t>
            </w:r>
            <w:r w:rsidRPr="002E2F7A">
              <w:t xml:space="preserve"> о принадлежащих </w:t>
            </w:r>
            <w:r w:rsidRPr="002E2F7A">
              <w:lastRenderedPageBreak/>
              <w:t>лицу правах на объекты недвижимого имущества или справки о правах на объекты недвижимого имущества (обобщенная информация)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22.17.4</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республиканская организация по государственной </w:t>
            </w:r>
            <w:r w:rsidRPr="002E2F7A">
              <w:lastRenderedPageBreak/>
              <w:t>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134. Выдача </w:t>
            </w:r>
            <w:r w:rsidRPr="002E2F7A">
              <w:rPr>
                <w:rFonts w:eastAsiaTheme="majorEastAsia"/>
              </w:rPr>
              <w:t>справки</w:t>
            </w:r>
            <w:r w:rsidRPr="002E2F7A">
              <w:t xml:space="preserve"> об отсутствии прав на объекты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22.17.5</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135. Выдача </w:t>
            </w:r>
            <w:r w:rsidRPr="002E2F7A">
              <w:rPr>
                <w:rFonts w:eastAsiaTheme="majorEastAsia"/>
              </w:rPr>
              <w:t>справки</w:t>
            </w:r>
            <w:r w:rsidRPr="002E2F7A">
              <w:t xml:space="preserve"> о находящихся в собственности гражданина жилых помещениях в соответствующем населенном пункте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22.17.6</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136. Выдача </w:t>
            </w:r>
            <w:r w:rsidRPr="002E2F7A">
              <w:rPr>
                <w:rFonts w:eastAsiaTheme="majorEastAsia"/>
              </w:rPr>
              <w:t>справки</w:t>
            </w:r>
            <w:r w:rsidRPr="002E2F7A">
              <w:t xml:space="preserve"> о лицах и органах, получивших сведения о недвижимом имуществе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22.17.7</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137. Выдача выписки из регистрационной книги о правах, ограничениях (обременениях) прав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22.17.8</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138. Выдача выписки из регистрационной книги о правах, ограничениях (обременениях) прав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22.17.9</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22.17.10</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140. Выдача </w:t>
            </w:r>
            <w:r w:rsidRPr="002E2F7A">
              <w:lastRenderedPageBreak/>
              <w:t>выписки из регистрационной книги о правах, ограничениях (обременениях) прав на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 xml:space="preserve">подпункт </w:t>
            </w:r>
            <w:r w:rsidRPr="002E2F7A">
              <w:rPr>
                <w:rFonts w:eastAsiaTheme="majorEastAsia"/>
              </w:rPr>
              <w:lastRenderedPageBreak/>
              <w:t>22.17.11</w:t>
            </w:r>
            <w:r w:rsidRPr="002E2F7A">
              <w:t xml:space="preserve"> пункта 22.17</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территориальная </w:t>
            </w:r>
            <w:r w:rsidRPr="002E2F7A">
              <w:lastRenderedPageBreak/>
              <w:t>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lastRenderedPageBreak/>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22.18.1</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2024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142. Удостоверение договоров о залоге, в том числе соглашений (договоров) о внесении в них изменений и дополнений</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22.18.3</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w:t>
            </w:r>
            <w:r w:rsidRPr="002E2F7A">
              <w:lastRenderedPageBreak/>
              <w:t>помещения либо машино-места из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lastRenderedPageBreak/>
              <w:t>подпункт 22.18.4</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144. Удостоверение договоров доверительного управления имуществом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22.18.5</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145. Удостоверение соглашений (договоров) об изменении или расторжении договоров, указанных в подпунктах </w:t>
            </w:r>
            <w:r w:rsidRPr="002E2F7A">
              <w:rPr>
                <w:rFonts w:eastAsiaTheme="majorEastAsia"/>
              </w:rPr>
              <w:t>22.18.1-22.18.5</w:t>
            </w:r>
            <w:r w:rsidRPr="002E2F7A">
              <w:t xml:space="preserve"> пункта 22.18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22.18.6</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 xml:space="preserve">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r w:rsidRPr="002E2F7A">
              <w:rPr>
                <w:rFonts w:eastAsiaTheme="majorEastAsia"/>
              </w:rPr>
              <w:t>Законом</w:t>
            </w:r>
            <w:r w:rsidRPr="002E2F7A">
              <w:t xml:space="preserve"> Республики Беларусь «О государственной регистрации недвижимого имущества, прав на него и сделок с ним», кроме указанных в подпунктах </w:t>
            </w:r>
            <w:r w:rsidRPr="002E2F7A">
              <w:rPr>
                <w:rFonts w:eastAsiaTheme="majorEastAsia"/>
              </w:rPr>
              <w:t>22.18.1-22.18.5</w:t>
            </w:r>
            <w:r w:rsidRPr="002E2F7A">
              <w:t xml:space="preserve"> пункта 22.18 перечня</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22.18.7</w:t>
            </w:r>
            <w:r w:rsidRPr="002E2F7A">
              <w:t xml:space="preserve"> пункта 22.18</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lastRenderedPageBreak/>
              <w:t xml:space="preserve">147. Изготовление и выдача дубликата </w:t>
            </w:r>
            <w:r w:rsidRPr="002E2F7A">
              <w:rPr>
                <w:rFonts w:eastAsiaTheme="majorEastAsia"/>
              </w:rPr>
              <w:t>свидетельства</w:t>
            </w:r>
            <w:r w:rsidRPr="002E2F7A">
              <w:t xml:space="preserve"> (удостоверения) о государственной регистрации</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22.19.1</w:t>
            </w:r>
            <w:r w:rsidRPr="002E2F7A">
              <w:t xml:space="preserve"> пункта 22.19</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2020 год</w:t>
            </w:r>
          </w:p>
        </w:tc>
      </w:tr>
      <w:tr w:rsidR="002E2F7A" w:rsidRPr="002E2F7A" w:rsidTr="002E2F7A">
        <w:trPr>
          <w:trHeight w:val="20"/>
        </w:trPr>
        <w:tc>
          <w:tcPr>
            <w:tcW w:w="946"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подпункт 22.19.2</w:t>
            </w:r>
            <w:r w:rsidRPr="002E2F7A">
              <w:t xml:space="preserve"> пункта 22.19</w:t>
            </w:r>
          </w:p>
        </w:tc>
        <w:tc>
          <w:tcPr>
            <w:tcW w:w="82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r w:rsidR="002E2F7A" w:rsidRPr="002E2F7A" w:rsidTr="002E2F7A">
        <w:trPr>
          <w:trHeight w:val="20"/>
        </w:trPr>
        <w:tc>
          <w:tcPr>
            <w:tcW w:w="946"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t>149. Внесение исправлений в документы единого государственного регистра недвижимого имущества, прав на него и сделок с ним</w:t>
            </w:r>
          </w:p>
        </w:tc>
        <w:tc>
          <w:tcPr>
            <w:tcW w:w="814"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pPr>
            <w:r w:rsidRPr="002E2F7A">
              <w:rPr>
                <w:rFonts w:eastAsiaTheme="majorEastAsia"/>
              </w:rPr>
              <w:t>пункт 22.20</w:t>
            </w:r>
          </w:p>
        </w:tc>
        <w:tc>
          <w:tcPr>
            <w:tcW w:w="821"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0"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04"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c>
          <w:tcPr>
            <w:tcW w:w="814"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line="20" w:lineRule="atLeast"/>
              <w:jc w:val="center"/>
            </w:pPr>
            <w:r w:rsidRPr="002E2F7A">
              <w:t>»</w:t>
            </w:r>
          </w:p>
        </w:tc>
      </w:tr>
    </w:tbl>
    <w:p w:rsidR="002E2F7A" w:rsidRPr="002E2F7A" w:rsidRDefault="002E2F7A" w:rsidP="002E2F7A">
      <w:pPr>
        <w:pStyle w:val="newncpi"/>
      </w:pPr>
      <w:r w:rsidRPr="002E2F7A">
        <w:t> </w:t>
      </w:r>
    </w:p>
    <w:p w:rsidR="002E2F7A" w:rsidRPr="002E2F7A" w:rsidRDefault="002E2F7A" w:rsidP="002E2F7A">
      <w:pPr>
        <w:pStyle w:val="snoskiline"/>
      </w:pPr>
      <w:r w:rsidRPr="002E2F7A">
        <w:t>______________________________</w:t>
      </w:r>
    </w:p>
    <w:p w:rsidR="002E2F7A" w:rsidRPr="002E2F7A" w:rsidRDefault="002E2F7A" w:rsidP="002E2F7A">
      <w:pPr>
        <w:pStyle w:val="snoski"/>
        <w:spacing w:after="240"/>
      </w:pPr>
      <w:bookmarkStart w:id="5" w:name="a7"/>
      <w:bookmarkEnd w:id="5"/>
      <w:r w:rsidRPr="002E2F7A">
        <w:t xml:space="preserve">* Утвержден </w:t>
      </w:r>
      <w:r w:rsidRPr="002E2F7A">
        <w:rPr>
          <w:rFonts w:eastAsiaTheme="majorEastAsia"/>
        </w:rPr>
        <w:t>Указом</w:t>
      </w:r>
      <w:r w:rsidRPr="002E2F7A">
        <w:t xml:space="preserve"> Президента Республики Беларусь от 26 апреля 2010 г. </w:t>
      </w:r>
      <w:r w:rsidRPr="002E2F7A">
        <w:rPr>
          <w:rStyle w:val="HTML"/>
          <w:rFonts w:eastAsiaTheme="majorEastAsia"/>
        </w:rPr>
        <w:t>№</w:t>
      </w:r>
      <w:r w:rsidRPr="002E2F7A">
        <w:t xml:space="preserve">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w:t>
      </w:r>
      <w:r w:rsidRPr="002E2F7A">
        <w:rPr>
          <w:rStyle w:val="HTML"/>
          <w:rFonts w:eastAsiaTheme="majorEastAsia"/>
        </w:rPr>
        <w:t>№</w:t>
      </w:r>
      <w:r w:rsidRPr="002E2F7A">
        <w:t> 119, 1/11590).</w:t>
      </w:r>
    </w:p>
    <w:p w:rsidR="002E2F7A" w:rsidRPr="002E2F7A" w:rsidRDefault="002E2F7A" w:rsidP="002E2F7A">
      <w:pPr>
        <w:pStyle w:val="newncpi"/>
      </w:pPr>
      <w:r w:rsidRPr="002E2F7A">
        <w:t> </w:t>
      </w:r>
    </w:p>
    <w:tbl>
      <w:tblPr>
        <w:tblW w:w="5000" w:type="pct"/>
        <w:tblCellMar>
          <w:left w:w="0" w:type="dxa"/>
          <w:right w:w="0" w:type="dxa"/>
        </w:tblCellMar>
        <w:tblLook w:val="04A0" w:firstRow="1" w:lastRow="0" w:firstColumn="1" w:lastColumn="0" w:noHBand="0" w:noVBand="1"/>
      </w:tblPr>
      <w:tblGrid>
        <w:gridCol w:w="7025"/>
        <w:gridCol w:w="2342"/>
      </w:tblGrid>
      <w:tr w:rsidR="002E2F7A" w:rsidRPr="002E2F7A" w:rsidTr="002E2F7A">
        <w:tc>
          <w:tcPr>
            <w:tcW w:w="3750" w:type="pct"/>
            <w:tcBorders>
              <w:top w:val="nil"/>
              <w:left w:val="nil"/>
              <w:bottom w:val="nil"/>
              <w:right w:val="nil"/>
            </w:tcBorders>
            <w:tcMar>
              <w:top w:w="0" w:type="dxa"/>
              <w:left w:w="6" w:type="dxa"/>
              <w:bottom w:w="0" w:type="dxa"/>
              <w:right w:w="6" w:type="dxa"/>
            </w:tcMar>
            <w:hideMark/>
          </w:tcPr>
          <w:p w:rsidR="002E2F7A" w:rsidRPr="002E2F7A" w:rsidRDefault="002E2F7A">
            <w:pPr>
              <w:pStyle w:val="newncpi"/>
            </w:pPr>
            <w:r w:rsidRPr="002E2F7A">
              <w:t> </w:t>
            </w:r>
          </w:p>
        </w:tc>
        <w:tc>
          <w:tcPr>
            <w:tcW w:w="1250" w:type="pct"/>
            <w:tcBorders>
              <w:top w:val="nil"/>
              <w:left w:val="nil"/>
              <w:bottom w:val="nil"/>
              <w:right w:val="nil"/>
            </w:tcBorders>
            <w:tcMar>
              <w:top w:w="0" w:type="dxa"/>
              <w:left w:w="6" w:type="dxa"/>
              <w:bottom w:w="0" w:type="dxa"/>
              <w:right w:w="6" w:type="dxa"/>
            </w:tcMar>
            <w:hideMark/>
          </w:tcPr>
          <w:p w:rsidR="002E2F7A" w:rsidRPr="002E2F7A" w:rsidRDefault="002E2F7A">
            <w:pPr>
              <w:pStyle w:val="append1"/>
            </w:pPr>
            <w:bookmarkStart w:id="6" w:name="a5"/>
            <w:bookmarkEnd w:id="6"/>
            <w:r w:rsidRPr="002E2F7A">
              <w:t>Приложение 2</w:t>
            </w:r>
          </w:p>
          <w:p w:rsidR="002E2F7A" w:rsidRPr="002E2F7A" w:rsidRDefault="002E2F7A">
            <w:pPr>
              <w:pStyle w:val="append"/>
            </w:pPr>
            <w:r w:rsidRPr="002E2F7A">
              <w:t xml:space="preserve">к </w:t>
            </w:r>
            <w:r w:rsidRPr="002E2F7A">
              <w:rPr>
                <w:rStyle w:val="HTML"/>
                <w:rFonts w:eastAsiaTheme="majorEastAsia"/>
                <w:u w:val="single"/>
              </w:rPr>
              <w:t>постановлению</w:t>
            </w:r>
            <w:r w:rsidRPr="002E2F7A">
              <w:br/>
            </w:r>
            <w:r w:rsidRPr="002E2F7A">
              <w:rPr>
                <w:rStyle w:val="HTML"/>
                <w:rFonts w:eastAsiaTheme="majorEastAsia"/>
              </w:rPr>
              <w:t>Совета</w:t>
            </w:r>
            <w:r w:rsidRPr="002E2F7A">
              <w:t xml:space="preserve"> </w:t>
            </w:r>
            <w:r w:rsidRPr="002E2F7A">
              <w:rPr>
                <w:rStyle w:val="HTML"/>
                <w:rFonts w:eastAsiaTheme="majorEastAsia"/>
              </w:rPr>
              <w:t>Министров</w:t>
            </w:r>
            <w:r w:rsidRPr="002E2F7A">
              <w:br/>
              <w:t>Республики Беларусь</w:t>
            </w:r>
            <w:r w:rsidRPr="002E2F7A">
              <w:br/>
              <w:t xml:space="preserve">14.07.2017 </w:t>
            </w:r>
            <w:r w:rsidRPr="002E2F7A">
              <w:rPr>
                <w:rStyle w:val="HTML"/>
                <w:rFonts w:eastAsiaTheme="majorEastAsia"/>
              </w:rPr>
              <w:t>№</w:t>
            </w:r>
            <w:r w:rsidRPr="002E2F7A">
              <w:t> </w:t>
            </w:r>
            <w:r w:rsidRPr="002E2F7A">
              <w:rPr>
                <w:rStyle w:val="HTML"/>
                <w:rFonts w:eastAsiaTheme="majorEastAsia"/>
              </w:rPr>
              <w:t>529</w:t>
            </w:r>
          </w:p>
        </w:tc>
      </w:tr>
    </w:tbl>
    <w:p w:rsidR="002E2F7A" w:rsidRPr="002E2F7A" w:rsidRDefault="002E2F7A" w:rsidP="002E2F7A">
      <w:pPr>
        <w:pStyle w:val="titlep"/>
        <w:jc w:val="left"/>
      </w:pPr>
      <w:bookmarkStart w:id="7" w:name="a3"/>
      <w:bookmarkEnd w:id="7"/>
      <w:r w:rsidRPr="002E2F7A">
        <w:t>ПЕРЕЧЕНЬ</w:t>
      </w:r>
      <w:r w:rsidRPr="002E2F7A">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906"/>
        <w:gridCol w:w="1437"/>
        <w:gridCol w:w="1646"/>
        <w:gridCol w:w="1464"/>
        <w:gridCol w:w="1477"/>
        <w:gridCol w:w="1437"/>
      </w:tblGrid>
      <w:tr w:rsidR="002E2F7A" w:rsidRPr="002E2F7A" w:rsidTr="002E2F7A">
        <w:trPr>
          <w:trHeight w:val="240"/>
        </w:trPr>
        <w:tc>
          <w:tcPr>
            <w:tcW w:w="9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jc w:val="center"/>
            </w:pPr>
            <w:r w:rsidRPr="002E2F7A">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jc w:val="center"/>
            </w:pPr>
            <w:r w:rsidRPr="002E2F7A">
              <w:t xml:space="preserve">Структурный элемент единого </w:t>
            </w:r>
            <w:r w:rsidRPr="002E2F7A">
              <w:rPr>
                <w:rFonts w:eastAsiaTheme="majorEastAsia"/>
              </w:rPr>
              <w:t>перечня</w:t>
            </w:r>
            <w:r w:rsidRPr="002E2F7A">
              <w:t xml:space="preserve"> административных процедур, осуществляемых государственными органами и иными организациями в отношении юридических </w:t>
            </w:r>
            <w:r w:rsidRPr="002E2F7A">
              <w:lastRenderedPageBreak/>
              <w:t>лиц и индивидуальных предпринимателей (далее - перечень)</w:t>
            </w:r>
            <w:r w:rsidRPr="002E2F7A">
              <w:rPr>
                <w:rFonts w:eastAsiaTheme="majorEastAsia"/>
              </w:rPr>
              <w:t>*</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jc w:val="center"/>
            </w:pPr>
            <w:r w:rsidRPr="002E2F7A">
              <w:lastRenderedPageBreak/>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jc w:val="center"/>
            </w:pPr>
            <w:r w:rsidRPr="002E2F7A">
              <w:t xml:space="preserve">Государственный орган, к компетенции которого относится проведение (реализация) государственной политики в сфере общественных отношений, возникающих </w:t>
            </w:r>
            <w:r w:rsidRPr="002E2F7A">
              <w:lastRenderedPageBreak/>
              <w:t>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F7A" w:rsidRPr="002E2F7A" w:rsidRDefault="002E2F7A">
            <w:pPr>
              <w:pStyle w:val="table10"/>
              <w:jc w:val="center"/>
            </w:pPr>
            <w:r w:rsidRPr="002E2F7A">
              <w:lastRenderedPageBreak/>
              <w:t>Способ доступа к единому порталу электронных услуг</w:t>
            </w:r>
          </w:p>
        </w:tc>
        <w:tc>
          <w:tcPr>
            <w:tcW w:w="7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E2F7A" w:rsidRPr="002E2F7A" w:rsidRDefault="002E2F7A">
            <w:pPr>
              <w:pStyle w:val="table10"/>
              <w:jc w:val="center"/>
            </w:pPr>
            <w:r w:rsidRPr="002E2F7A">
              <w:t xml:space="preserve">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w:t>
            </w:r>
            <w:r w:rsidRPr="002E2F7A">
              <w:lastRenderedPageBreak/>
              <w:t>электронных услуг</w:t>
            </w:r>
          </w:p>
        </w:tc>
      </w:tr>
      <w:tr w:rsidR="002E2F7A" w:rsidRPr="002E2F7A" w:rsidTr="002E2F7A">
        <w:trPr>
          <w:trHeight w:val="240"/>
        </w:trPr>
        <w:tc>
          <w:tcPr>
            <w:tcW w:w="954"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 Выдача справки, подтверждающей, что индивидуальный предприниматель не является плательщиком единого налога</w:t>
            </w:r>
          </w:p>
        </w:tc>
        <w:tc>
          <w:tcPr>
            <w:tcW w:w="779"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w:t>
            </w:r>
          </w:p>
        </w:tc>
        <w:tc>
          <w:tcPr>
            <w:tcW w:w="893"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w:t>
            </w:r>
          </w:p>
        </w:tc>
        <w:tc>
          <w:tcPr>
            <w:tcW w:w="794"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по налогам и сборам</w:t>
            </w:r>
          </w:p>
        </w:tc>
        <w:tc>
          <w:tcPr>
            <w:tcW w:w="801"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779" w:type="pct"/>
            <w:tcBorders>
              <w:top w:val="single" w:sz="4" w:space="0" w:color="auto"/>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w:t>
            </w:r>
            <w:r w:rsidRPr="002E2F7A">
              <w:rPr>
                <w:vertAlign w:val="superscript"/>
              </w:rPr>
              <w:t>1</w:t>
            </w:r>
            <w:r w:rsidRPr="002E2F7A">
              <w:t xml:space="preserve">. Постановка на учет в налоговых органах с выдачей </w:t>
            </w:r>
            <w:r w:rsidRPr="002E2F7A">
              <w:rPr>
                <w:rFonts w:eastAsiaTheme="majorEastAsia"/>
              </w:rPr>
              <w:t>извещения</w:t>
            </w:r>
            <w:r w:rsidRPr="002E2F7A">
              <w:t xml:space="preserve">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2E2F7A">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w:t>
            </w:r>
            <w:r w:rsidRPr="002E2F7A">
              <w:lastRenderedPageBreak/>
              <w:t>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1.1.9</w:t>
            </w:r>
            <w:r w:rsidRPr="002E2F7A">
              <w:t xml:space="preserve"> пункта 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инспекция Министерства по налогам и сборам по г. Минску</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без использования средств идентификации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2. Выдача </w:t>
            </w:r>
            <w:r w:rsidRPr="002E2F7A">
              <w:rPr>
                <w:rFonts w:eastAsiaTheme="majorEastAsia"/>
              </w:rPr>
              <w:t>справки</w:t>
            </w:r>
            <w:r w:rsidRPr="002E2F7A">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 налогового агента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3. Выдача </w:t>
            </w:r>
            <w:r w:rsidRPr="002E2F7A">
              <w:rPr>
                <w:rFonts w:eastAsiaTheme="majorEastAsia"/>
              </w:rPr>
              <w:t>справки</w:t>
            </w:r>
            <w:r w:rsidRPr="002E2F7A">
              <w:t>, подтверждающей сумму уплаченного в бюджет налога на прибыль иностранной организацией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нахождения постоянного представительства иностранной организации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4. Выдача (заверение) </w:t>
            </w:r>
            <w:r w:rsidRPr="002E2F7A">
              <w:rPr>
                <w:rFonts w:eastAsiaTheme="majorEastAsia"/>
              </w:rPr>
              <w:t>справки</w:t>
            </w:r>
            <w:r w:rsidRPr="002E2F7A">
              <w:t xml:space="preserve"> о постоянном местонахождении белорусской организации (в целях избежания двойного налогообложения)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 белорусской организации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 Выдача справки о состоянии расчетов с бюджетом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 Выдача </w:t>
            </w:r>
            <w:r w:rsidRPr="002E2F7A">
              <w:rPr>
                <w:rFonts w:eastAsiaTheme="majorEastAsia"/>
              </w:rPr>
              <w:t>справки</w:t>
            </w:r>
            <w:r w:rsidRPr="002E2F7A">
              <w:t xml:space="preserve"> об уплате подоходного налога с физических лиц, земельного налога и налога на недвижимость в отношении </w:t>
            </w:r>
            <w:r w:rsidRPr="002E2F7A">
              <w:lastRenderedPageBreak/>
              <w:t>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нахождения отчуждаемого объекта недвижимого имущества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7. Выдача </w:t>
            </w:r>
            <w:r w:rsidRPr="002E2F7A">
              <w:rPr>
                <w:rFonts w:eastAsiaTheme="majorEastAsia"/>
              </w:rPr>
              <w:t>выписки</w:t>
            </w:r>
            <w:r w:rsidRPr="002E2F7A">
              <w:t xml:space="preserve"> из данных учета налоговых органов об исчисленных и уплаченных суммах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абзац второй</w:t>
            </w:r>
            <w:r w:rsidRPr="002E2F7A">
              <w:t xml:space="preserve"> подпункта 1.20.1 пункта 1.20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Белорусский государственный концерн пищевой промышленности «Белгоспищепром»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Белорусский государственный концерн пищевой промышленности «Белгоспищепром»</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9. Выдача заключения об отнесении к следующим неподакцизным товарам: побочным продуктам и </w:t>
            </w:r>
            <w:r w:rsidRPr="002E2F7A">
              <w:lastRenderedPageBreak/>
              <w:t>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абзац второй</w:t>
            </w:r>
            <w:r w:rsidRPr="002E2F7A">
              <w:t xml:space="preserve"> подпункта 1.20.2 пункта 1.20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1.21.1</w:t>
            </w:r>
            <w:r w:rsidRPr="002E2F7A">
              <w:t xml:space="preserve"> пункта 1.21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11. Зачет, возврат излишне уплаченной (взысканной) суммы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1.22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w:t>
            </w:r>
            <w:r w:rsidRPr="002E2F7A">
              <w:br/>
            </w:r>
            <w:r w:rsidRPr="002E2F7A">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2E2F7A">
              <w:br/>
            </w:r>
            <w:r w:rsidRPr="002E2F7A">
              <w:br/>
              <w:t xml:space="preserve">налоговый орган района, города или области, в бюджет </w:t>
            </w:r>
            <w:r w:rsidRPr="002E2F7A">
              <w:lastRenderedPageBreak/>
              <w:t>которых поступила государственная пошлина, - в случае возврата или зачета государственной пошлины из местного бюджета</w:t>
            </w:r>
            <w:r w:rsidRPr="002E2F7A">
              <w:br/>
            </w:r>
            <w:r w:rsidRPr="002E2F7A">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12. Принятие </w:t>
            </w:r>
            <w:r w:rsidRPr="002E2F7A">
              <w:rPr>
                <w:rFonts w:eastAsiaTheme="majorEastAsia"/>
              </w:rPr>
              <w:t>решения</w:t>
            </w:r>
            <w:r w:rsidRPr="002E2F7A">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1.23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13. Включение в </w:t>
            </w:r>
            <w:r w:rsidRPr="002E2F7A">
              <w:rPr>
                <w:rFonts w:eastAsiaTheme="majorEastAsia"/>
              </w:rPr>
              <w:t>реестр</w:t>
            </w:r>
            <w:r w:rsidRPr="002E2F7A">
              <w:t xml:space="preserve"> лизинговых организаций и выдача </w:t>
            </w:r>
            <w:r w:rsidRPr="002E2F7A">
              <w:rPr>
                <w:rFonts w:eastAsiaTheme="majorEastAsia"/>
              </w:rPr>
              <w:t>свидетельства</w:t>
            </w:r>
            <w:r w:rsidRPr="002E2F7A">
              <w:t xml:space="preserve">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Национальный банк</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Национальный банк</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14. Выдача дубликата </w:t>
            </w:r>
            <w:r w:rsidRPr="002E2F7A">
              <w:rPr>
                <w:rFonts w:eastAsiaTheme="majorEastAsia"/>
              </w:rPr>
              <w:t>свидетельства</w:t>
            </w:r>
            <w:r w:rsidRPr="002E2F7A">
              <w:t xml:space="preserve">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15. Внесение изменений в </w:t>
            </w:r>
            <w:r w:rsidRPr="002E2F7A">
              <w:rPr>
                <w:rFonts w:eastAsiaTheme="majorEastAsia"/>
              </w:rPr>
              <w:t>реестр</w:t>
            </w:r>
            <w:r w:rsidRPr="002E2F7A">
              <w:t xml:space="preserve"> </w:t>
            </w:r>
            <w:r w:rsidRPr="002E2F7A">
              <w:lastRenderedPageBreak/>
              <w:t>лизинговых организаций, исключение из реестра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2.12</w:t>
            </w:r>
            <w:r w:rsidRPr="002E2F7A">
              <w:rPr>
                <w:rFonts w:eastAsiaTheme="majorEastAsia"/>
                <w:vertAlign w:val="superscript"/>
              </w:rPr>
              <w:t>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16. Включение в реестр микрофинансовых организаций с выдачей </w:t>
            </w:r>
            <w:r w:rsidRPr="002E2F7A">
              <w:rPr>
                <w:rFonts w:eastAsiaTheme="majorEastAsia"/>
              </w:rPr>
              <w:t>свидетельства</w:t>
            </w:r>
            <w:r w:rsidRPr="002E2F7A">
              <w:t xml:space="preserve"> о включении в реестр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17. Выдача дубликата </w:t>
            </w:r>
            <w:r w:rsidRPr="002E2F7A">
              <w:rPr>
                <w:rFonts w:eastAsiaTheme="majorEastAsia"/>
              </w:rPr>
              <w:t>свидетельства</w:t>
            </w:r>
            <w:r w:rsidRPr="002E2F7A">
              <w:t xml:space="preserve"> о включении в реестр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18. Внесение изменений в реестр микрофинансовых организаций, исключение из реестра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19. Включение в реестр форекс-компаний с выдачей </w:t>
            </w:r>
            <w:r w:rsidRPr="002E2F7A">
              <w:rPr>
                <w:rFonts w:eastAsiaTheme="majorEastAsia"/>
              </w:rPr>
              <w:t>свидетельства</w:t>
            </w:r>
            <w:r w:rsidRPr="002E2F7A">
              <w:t xml:space="preserve"> о включении в реестр форекс-компаний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20. Выдача дубликата </w:t>
            </w:r>
            <w:r w:rsidRPr="002E2F7A">
              <w:rPr>
                <w:rFonts w:eastAsiaTheme="majorEastAsia"/>
              </w:rPr>
              <w:t>свидетельства</w:t>
            </w:r>
            <w:r w:rsidRPr="002E2F7A">
              <w:t xml:space="preserve"> о включении в реестр форекс-компаний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21. Внесение изменений в реестр форекс-компаний, исключение из реестра форекс-компаний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r w:rsidRPr="002E2F7A">
              <w:rPr>
                <w:rFonts w:eastAsiaTheme="majorEastAsia"/>
                <w:vertAlign w:val="superscript"/>
              </w:rPr>
              <w:t>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22. Выдача заключения о возможности размещения и сооружения объекта высотой 50 м и более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3.1.1</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23. Выдача заключения о возможности и условиях строительства и </w:t>
            </w:r>
            <w:r w:rsidRPr="002E2F7A">
              <w:lastRenderedPageBreak/>
              <w:t>реконструкции промышленного, сельскохозяйственного и иного объекта в пределах приаэродромной территории аэродромов Министерства обороны</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3.1.2</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w:t>
            </w:r>
            <w:r w:rsidRPr="002E2F7A">
              <w:lastRenderedPageBreak/>
              <w:t>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24. Выдача заключения о возможности и условиях размещения на приаэродромной территории аэродромов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3.1.3</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25. Выдача технических условий на присоединение объектов газопотребления к газораспределительной системе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3.1.8</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26. Выдача (продление)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3.1.9.1</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27. Выдача (продление) технических условий на присоединение теплоустановок потребителей к тепловым сетям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3.1.9.2</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28. Согласование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3.1.9</w:t>
            </w:r>
            <w:r w:rsidRPr="002E2F7A">
              <w:rPr>
                <w:rFonts w:eastAsiaTheme="majorEastAsia"/>
                <w:vertAlign w:val="superscript"/>
              </w:rPr>
              <w:t>1</w:t>
            </w:r>
            <w:r w:rsidRPr="002E2F7A">
              <w:t xml:space="preserve"> пункта 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30. Согласование с выдачей заключения архитектурных и строительных проектов при отсутствии для них </w:t>
            </w:r>
            <w:r w:rsidRPr="002E2F7A">
              <w:lastRenderedPageBreak/>
              <w:t>санитарных норм и правил, гигиенических нормативов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3.6.1</w:t>
            </w:r>
            <w:r w:rsidRPr="002E2F7A">
              <w:t xml:space="preserve"> пункта 3.6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государственное учреждение «Центр гигиены и эпидемиологии» Управления делами </w:t>
            </w:r>
            <w:r w:rsidRPr="002E2F7A">
              <w:lastRenderedPageBreak/>
              <w:t>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3.6.2</w:t>
            </w:r>
            <w:r w:rsidRPr="002E2F7A">
              <w:t xml:space="preserve"> пункта 3.6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32. Согласование с выдачей заключения градостроительных </w:t>
            </w:r>
            <w:r w:rsidRPr="002E2F7A">
              <w:lastRenderedPageBreak/>
              <w:t>проектов общего и детального планирования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3.6.3</w:t>
            </w:r>
            <w:r w:rsidRPr="002E2F7A">
              <w:t xml:space="preserve"> пункта 3.6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государственное учреждение «Республиканский </w:t>
            </w:r>
            <w:r w:rsidRPr="002E2F7A">
              <w:lastRenderedPageBreak/>
              <w:t>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33. Выдача заключения государственной экспертизы энергетической эффективности по проектной документации на: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3.8</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ind w:left="284"/>
            </w:pPr>
            <w:r w:rsidRPr="002E2F7A">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Департамент по энергоэффективности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ind w:left="284"/>
            </w:pPr>
            <w:r w:rsidRPr="002E2F7A">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w:t>
            </w:r>
            <w:r w:rsidRPr="002E2F7A">
              <w:lastRenderedPageBreak/>
              <w:t>производительностью от 5 до 10 Гкал/ч включительно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34. Выдача решения о согласовании предпроектной (предынвестиционной) документации для строительства: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3.8</w:t>
            </w:r>
            <w:r w:rsidRPr="002E2F7A">
              <w:rPr>
                <w:rFonts w:eastAsiaTheme="majorEastAsia"/>
                <w:vertAlign w:val="superscript"/>
              </w:rPr>
              <w:t>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ind w:left="284"/>
            </w:pPr>
            <w:r w:rsidRPr="002E2F7A">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Департамент по энергоэффективности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ind w:left="284"/>
            </w:pPr>
            <w:r w:rsidRPr="002E2F7A">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w:t>
            </w:r>
            <w:r w:rsidRPr="002E2F7A">
              <w:lastRenderedPageBreak/>
              <w:t>монтажных работ</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3.12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w:t>
            </w:r>
            <w:r w:rsidRPr="002E2F7A">
              <w:lastRenderedPageBreak/>
              <w:t>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36. Выдача </w:t>
            </w:r>
            <w:r w:rsidRPr="002E2F7A">
              <w:rPr>
                <w:rFonts w:eastAsiaTheme="majorEastAsia"/>
              </w:rPr>
              <w:t>разрешения</w:t>
            </w:r>
            <w:r w:rsidRPr="002E2F7A">
              <w:t xml:space="preserve"> на право производства ремонтных, строительных и земляных работ в охранной зоне объектов газораспределительной системы</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газоснабжающая организация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37. Выдача </w:t>
            </w:r>
            <w:r w:rsidRPr="002E2F7A">
              <w:rPr>
                <w:rFonts w:eastAsiaTheme="majorEastAsia"/>
              </w:rPr>
              <w:t>разрешений</w:t>
            </w:r>
            <w:r w:rsidRPr="002E2F7A">
              <w:t xml:space="preserve"> на право производства работ в охранной зоне линий, сооружений электросвязи и радиофикации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3.16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38.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3.19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39. Выдача </w:t>
            </w:r>
            <w:r w:rsidRPr="002E2F7A">
              <w:rPr>
                <w:rFonts w:eastAsiaTheme="majorEastAsia"/>
              </w:rPr>
              <w:t>свидетельства</w:t>
            </w:r>
            <w:r w:rsidRPr="002E2F7A">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РУП «БелГИЭ»)</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40. Выдача </w:t>
            </w:r>
            <w:r w:rsidRPr="002E2F7A">
              <w:rPr>
                <w:rFonts w:eastAsiaTheme="majorEastAsia"/>
              </w:rPr>
              <w:t>заключения</w:t>
            </w:r>
            <w:r w:rsidRPr="002E2F7A">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2E2F7A">
              <w:rPr>
                <w:rFonts w:eastAsiaTheme="majorEastAsia"/>
              </w:rPr>
              <w:t>раздел 2.16</w:t>
            </w:r>
            <w:r w:rsidRPr="002E2F7A">
              <w:t xml:space="preserve"> Единого перечня товаров, к которым применяются меры нетарифного регулирования в торговле с третьими странами, предусмотренного </w:t>
            </w:r>
            <w:r w:rsidRPr="002E2F7A">
              <w:rPr>
                <w:rFonts w:eastAsiaTheme="majorEastAsia"/>
              </w:rPr>
              <w:t>Протоколом</w:t>
            </w:r>
            <w:r w:rsidRPr="002E2F7A">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РУП «БелГИЭ»</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41. Выдача </w:t>
            </w:r>
            <w:r w:rsidRPr="002E2F7A">
              <w:rPr>
                <w:rFonts w:eastAsiaTheme="majorEastAsia"/>
              </w:rPr>
              <w:t>разрешения</w:t>
            </w:r>
            <w:r w:rsidRPr="002E2F7A">
              <w:t xml:space="preserve">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42. Выдача </w:t>
            </w:r>
            <w:r w:rsidRPr="002E2F7A">
              <w:rPr>
                <w:rFonts w:eastAsiaTheme="majorEastAsia"/>
              </w:rPr>
              <w:t>разрешения</w:t>
            </w:r>
            <w:r w:rsidRPr="002E2F7A">
              <w:t xml:space="preserve"> на эксплуатацию головной станции системы кабельного телевидения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43. Выдача </w:t>
            </w:r>
            <w:r w:rsidRPr="002E2F7A">
              <w:rPr>
                <w:rFonts w:eastAsiaTheme="majorEastAsia"/>
              </w:rPr>
              <w:t>разрешения</w:t>
            </w:r>
            <w:r w:rsidRPr="002E2F7A">
              <w:t xml:space="preserve"> на право использования радиочастотного спектра при </w:t>
            </w:r>
            <w:r w:rsidRPr="002E2F7A">
              <w:lastRenderedPageBreak/>
              <w:t>проектировании, строительстве (установке) радиоэлектронных средств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4.6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44. Выдача </w:t>
            </w:r>
            <w:r w:rsidRPr="002E2F7A">
              <w:rPr>
                <w:rFonts w:eastAsiaTheme="majorEastAsia"/>
              </w:rPr>
              <w:t>разрешения</w:t>
            </w:r>
            <w:r w:rsidRPr="002E2F7A">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4.8.1</w:t>
            </w:r>
            <w:r w:rsidRPr="002E2F7A">
              <w:t xml:space="preserve"> пункта 4.8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4.8.2</w:t>
            </w:r>
            <w:r w:rsidRPr="002E2F7A">
              <w:t xml:space="preserve"> пункта 4.8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47. Государственная регистрация информационных сетей, систем и ресурсов национального сегмента сети Интернет интернет-сайта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4.8.3</w:t>
            </w:r>
            <w:r w:rsidRPr="002E2F7A">
              <w:t xml:space="preserve"> пункта 4.8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4.8.4</w:t>
            </w:r>
            <w:r w:rsidRPr="002E2F7A">
              <w:t xml:space="preserve"> пункта 4.8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49. Выделение ресурса нумерации, согласование передачи ресурса нумерации - зон нумерации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4.9.1</w:t>
            </w:r>
            <w:r w:rsidRPr="002E2F7A">
              <w:t xml:space="preserve"> пункта 4.9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связи и информатизации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50. Выделение ресурса нумерации, согласование передачи ресурса нумерации - номера абонента из зоны нумерации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4.9.2</w:t>
            </w:r>
            <w:r w:rsidRPr="002E2F7A">
              <w:t xml:space="preserve"> пункта 4.9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51. Внесение изменений в решение о выделении ресурса нумерации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4.9</w:t>
            </w:r>
            <w:r w:rsidRPr="002E2F7A">
              <w:rPr>
                <w:rFonts w:eastAsiaTheme="majorEastAsia"/>
                <w:vertAlign w:val="superscript"/>
              </w:rPr>
              <w:t>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52. Изъятие ресурса нумерации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4.9</w:t>
            </w:r>
            <w:r w:rsidRPr="002E2F7A">
              <w:rPr>
                <w:rFonts w:eastAsiaTheme="majorEastAsia"/>
                <w:vertAlign w:val="superscript"/>
              </w:rPr>
              <w:t>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4.10.1</w:t>
            </w:r>
            <w:r w:rsidRPr="002E2F7A">
              <w:t xml:space="preserve"> пункта 4.10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РУП «Белтелеком»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54. Государственная регистрация информационных систем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4.11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научно-инженерное республиканское унитарное предприятие «Институт прикладных программных систем»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5.53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56. Исключение государственного воздушного судна из Государственного реестра </w:t>
            </w:r>
            <w:r w:rsidRPr="002E2F7A">
              <w:lastRenderedPageBreak/>
              <w:t>государственных воздушных судов Республики Беларусь с выдачей свидетельства об исключении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5.54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57. Государственная регистрация работ по геологическому изучению недр с выдачей </w:t>
            </w:r>
            <w:r w:rsidRPr="002E2F7A">
              <w:rPr>
                <w:rFonts w:eastAsiaTheme="majorEastAsia"/>
              </w:rPr>
              <w:t>свидетельства</w:t>
            </w:r>
            <w:r w:rsidRPr="002E2F7A">
              <w:t xml:space="preserve"> о государственной регистрации работ по геологическому изучению недр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58. Выдача </w:t>
            </w:r>
            <w:r w:rsidRPr="002E2F7A">
              <w:rPr>
                <w:rFonts w:eastAsiaTheme="majorEastAsia"/>
              </w:rPr>
              <w:t>свидетельства</w:t>
            </w:r>
            <w:r w:rsidRPr="002E2F7A">
              <w:t xml:space="preserve"> о регистрации диких животных, содержащихся и (или) разведенных в неволе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природных ресурсов и охраны окружающей среды и его областные (Минский городской) комитеты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59. Выдача </w:t>
            </w:r>
            <w:r w:rsidRPr="002E2F7A">
              <w:rPr>
                <w:rFonts w:eastAsiaTheme="majorEastAsia"/>
              </w:rPr>
              <w:t>разрешения</w:t>
            </w:r>
            <w:r w:rsidRPr="002E2F7A">
              <w:t xml:space="preserve"> на изъятие диких животных из среды их обитания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60. Выдача </w:t>
            </w:r>
            <w:r w:rsidRPr="002E2F7A">
              <w:rPr>
                <w:rFonts w:eastAsiaTheme="majorEastAsia"/>
              </w:rPr>
              <w:t>разрешения</w:t>
            </w:r>
            <w:r w:rsidRPr="002E2F7A">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6.19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61. Выдача </w:t>
            </w:r>
            <w:r w:rsidRPr="002E2F7A">
              <w:rPr>
                <w:rFonts w:eastAsiaTheme="majorEastAsia"/>
              </w:rPr>
              <w:t>разрешений</w:t>
            </w:r>
            <w:r w:rsidRPr="002E2F7A">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6.24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62. Регистрация сделок о передаче опасных отходов на определенный срок (кроме договора перевозки), а также об отчуждении </w:t>
            </w:r>
            <w:r w:rsidRPr="002E2F7A">
              <w:lastRenderedPageBreak/>
              <w:t>опасных отходов другому юридическому лицу или индивидуальному предпринимателю, осуществляющим обращение с отходами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6.25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по месту </w:t>
            </w:r>
            <w:r w:rsidRPr="002E2F7A">
              <w:lastRenderedPageBreak/>
              <w:t>временного хранения, захоронения, обезвреживания, использования и (или) подготовки к использованию опасных отходов</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63. Согласование инструкций по обращению с отходами производства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6.26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64. Регистрация введенного в эксплуатацию объекта по использованию отходов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6.29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республиканское научно-исследовательское унитарное предприятие «БелНИЦ «Экология» Министерства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65. Выдача </w:t>
            </w:r>
            <w:r w:rsidRPr="002E2F7A">
              <w:rPr>
                <w:rFonts w:eastAsiaTheme="majorEastAsia"/>
              </w:rPr>
              <w:t>разрешения</w:t>
            </w:r>
            <w:r w:rsidRPr="002E2F7A">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6.34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66. Выдача </w:t>
            </w:r>
            <w:r w:rsidRPr="002E2F7A">
              <w:rPr>
                <w:rFonts w:eastAsiaTheme="majorEastAsia"/>
              </w:rPr>
              <w:t>заключения</w:t>
            </w:r>
            <w:r w:rsidRPr="002E2F7A">
              <w:t xml:space="preserve"> о возможности добычи заявленных водопользователем объемов подземных вод</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6.34</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67. Выдача комплексного природоохранного </w:t>
            </w:r>
            <w:r w:rsidRPr="002E2F7A">
              <w:rPr>
                <w:rFonts w:eastAsiaTheme="majorEastAsia"/>
              </w:rPr>
              <w:t>разрешения</w:t>
            </w:r>
            <w:r w:rsidRPr="002E2F7A">
              <w:t>, внесение в него изменений и (или) дополнений, продление срока,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6.53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68. Выдача </w:t>
            </w:r>
            <w:r w:rsidRPr="002E2F7A">
              <w:rPr>
                <w:rFonts w:eastAsiaTheme="majorEastAsia"/>
              </w:rPr>
              <w:t>разрешения</w:t>
            </w:r>
            <w:r w:rsidRPr="002E2F7A">
              <w:t xml:space="preserve"> на осуществление работ с условно-</w:t>
            </w:r>
            <w:r w:rsidRPr="002E2F7A">
              <w:lastRenderedPageBreak/>
              <w:t>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10.20</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здравоохранения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10.21.1</w:t>
            </w:r>
            <w:r w:rsidRPr="002E2F7A">
              <w:t xml:space="preserve"> пункта 10.21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10.21.2</w:t>
            </w:r>
            <w:r w:rsidRPr="002E2F7A">
              <w:t xml:space="preserve"> пункта 10.21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71. Государственная санитарно-гигиеническая экспертиза и выдача санитарно-гигиенического </w:t>
            </w:r>
            <w:r w:rsidRPr="002E2F7A">
              <w:rPr>
                <w:rFonts w:eastAsiaTheme="majorEastAsia"/>
              </w:rPr>
              <w:t>заключения</w:t>
            </w:r>
            <w:r w:rsidRPr="002E2F7A">
              <w:t xml:space="preserve"> о сроках годности и условиях хранения продовольственного сырья и пищевых </w:t>
            </w:r>
            <w:r w:rsidRPr="002E2F7A">
              <w:lastRenderedPageBreak/>
              <w:t>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10.22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здравоохранения (государственное учреждение «Республиканский центр гигиены, эпидемиологии и общественного здоровья»)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10.22</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73. Замена (переоформление, внесение изменений, выдача дубликата) санитарно-гигиенического заключения на продукцию</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10.22</w:t>
            </w:r>
            <w:r w:rsidRPr="002E2F7A">
              <w:rPr>
                <w:rFonts w:eastAsiaTheme="majorEastAsia"/>
                <w:vertAlign w:val="superscript"/>
              </w:rPr>
              <w:t>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w:t>
            </w:r>
            <w:r w:rsidRPr="002E2F7A">
              <w:lastRenderedPageBreak/>
              <w:t>оказывающих воздействие на здоровье человека и окружающую среду, зон санитарной охраны источников и систем питьевого водоснабжения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10.25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w:t>
            </w:r>
            <w:r w:rsidRPr="002E2F7A">
              <w:lastRenderedPageBreak/>
              <w:t>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75. Государственная санитарно-гигиеническая экспертиза и выдача санитарно-гигиенического заключения условий труда работников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10.26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образования совместно с Министерством внутренних дел</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образования</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77. Согласование </w:t>
            </w:r>
            <w:r w:rsidRPr="002E2F7A">
              <w:rPr>
                <w:rFonts w:eastAsiaTheme="majorEastAsia"/>
              </w:rPr>
              <w:t>списков</w:t>
            </w:r>
            <w:r w:rsidRPr="002E2F7A">
              <w:t xml:space="preserve"> детей, выезжающих на оздоровление за рубеж в составе общих организованных групп, и сопровождающих их </w:t>
            </w:r>
            <w:r w:rsidRPr="002E2F7A">
              <w:lastRenderedPageBreak/>
              <w:t>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образования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2019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w:t>
            </w:r>
            <w:r w:rsidRPr="002E2F7A">
              <w:lastRenderedPageBreak/>
              <w:t>квалификации руководящих работников и специалистов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11.5.1</w:t>
            </w:r>
            <w:r w:rsidRPr="002E2F7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Департамент контроля качества образования Министерства образования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11.5.2</w:t>
            </w:r>
            <w:r w:rsidRPr="002E2F7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81.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w:t>
            </w:r>
            <w:r w:rsidRPr="002E2F7A">
              <w:lastRenderedPageBreak/>
              <w:t>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подпункт 11.5.3</w:t>
            </w:r>
            <w:r w:rsidRPr="002E2F7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подпункт 11.5.4</w:t>
            </w:r>
            <w:r w:rsidRPr="002E2F7A">
              <w:t xml:space="preserve"> пункта 11.5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83. Согласование приглашений иностранных граждан и лиц без гражданства на обучение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11.8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внутренних дел</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84. Выдача специального </w:t>
            </w:r>
            <w:r w:rsidRPr="002E2F7A">
              <w:rPr>
                <w:rFonts w:eastAsiaTheme="majorEastAsia"/>
              </w:rPr>
              <w:t>разрешения</w:t>
            </w:r>
            <w:r w:rsidRPr="002E2F7A">
              <w:t xml:space="preserve"> на право занятия трудовой деятельностью в </w:t>
            </w:r>
            <w:r w:rsidRPr="002E2F7A">
              <w:lastRenderedPageBreak/>
              <w:t>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16.7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подразделение по гражданству и миграции Главного управления </w:t>
            </w:r>
            <w:r w:rsidRPr="002E2F7A">
              <w:lastRenderedPageBreak/>
              <w:t>внутренних дел Минского горисполкома или управления внутренних дел облисполкома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w:t>
            </w:r>
            <w:r w:rsidRPr="002E2F7A">
              <w:lastRenderedPageBreak/>
              <w:t>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85. Включение сведений в Реестр агентств по трудоустройству с выдачей </w:t>
            </w:r>
            <w:r w:rsidRPr="002E2F7A">
              <w:rPr>
                <w:rFonts w:eastAsiaTheme="majorEastAsia"/>
              </w:rPr>
              <w:t>свидетельства</w:t>
            </w:r>
            <w:r w:rsidRPr="002E2F7A">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16.13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bookmarkStart w:id="8" w:name="a10"/>
            <w:bookmarkEnd w:id="8"/>
            <w:r w:rsidRPr="002E2F7A">
              <w:t xml:space="preserve">86. Государственная регистрация создания вновь образованного земельного участка, или </w:t>
            </w:r>
            <w:r w:rsidRPr="002E2F7A">
              <w:rPr>
                <w:rFonts w:eastAsiaTheme="majorEastAsia"/>
              </w:rPr>
              <w:t>договора</w:t>
            </w:r>
            <w:r w:rsidRPr="002E2F7A">
              <w:t xml:space="preserve"> аренды такого участка, или возникновения права либо доли в праве (далее - право), или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комитет по имуществу</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2020 год, государственная регистрация </w:t>
            </w:r>
            <w:r w:rsidRPr="002E2F7A">
              <w:rPr>
                <w:rFonts w:eastAsiaTheme="majorEastAsia"/>
              </w:rPr>
              <w:t>договора</w:t>
            </w:r>
            <w:r w:rsidRPr="002E2F7A">
              <w:t xml:space="preserve"> аренды земельного участка - </w:t>
            </w:r>
            <w:r w:rsidRPr="002E2F7A">
              <w:br/>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87.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w:t>
            </w:r>
            <w:r w:rsidRPr="002E2F7A">
              <w:lastRenderedPageBreak/>
              <w:t>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89. Государственная регистрация изменения, или прекращения существования земельного участка и прекращения прав, </w:t>
            </w:r>
            <w:r w:rsidRPr="002E2F7A">
              <w:lastRenderedPageBreak/>
              <w:t>ограничений (обременений) прав на него, или возникновения, или прекращения ограничений (обременений) прав на земельный участок</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91. Государственная регистрация </w:t>
            </w:r>
            <w:r w:rsidRPr="002E2F7A">
              <w:rPr>
                <w:rFonts w:eastAsiaTheme="majorEastAsia"/>
              </w:rPr>
              <w:t>договора</w:t>
            </w:r>
            <w:r w:rsidRPr="002E2F7A">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w:t>
            </w:r>
            <w:r w:rsidRPr="002E2F7A">
              <w:lastRenderedPageBreak/>
              <w:t>ограничений (обременений) прав на земельный участок, основанного на таком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95. Государственная регистрация договора купли-продажи земельного участка либо протокола аукциона при обращении взыскания на заложенное </w:t>
            </w:r>
            <w:r w:rsidRPr="002E2F7A">
              <w:lastRenderedPageBreak/>
              <w:t>имущество или перехода права собственности на земельный участок на основании такого договора либо протокола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17.10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96. Государственная регистрация создания эксплуатируемого капитального строения, изолированного помещения или машино-места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97.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w:t>
            </w:r>
            <w:r w:rsidRPr="002E2F7A">
              <w:lastRenderedPageBreak/>
              <w:t>объединениями за счет собственных и (или) заемных средств или за счет средств собственника имущества унитарного предприятия, учреждения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101. Государственная </w:t>
            </w:r>
            <w:r w:rsidRPr="002E2F7A">
              <w:lastRenderedPageBreak/>
              <w:t xml:space="preserve">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r w:rsidRPr="002E2F7A">
              <w:rPr>
                <w:rFonts w:eastAsiaTheme="majorEastAsia"/>
              </w:rPr>
              <w:t>Закона</w:t>
            </w:r>
            <w:r w:rsidRPr="002E2F7A">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2E2F7A">
              <w:rPr>
                <w:rFonts w:eastAsiaTheme="majorEastAsia"/>
              </w:rPr>
              <w:t>Закона</w:t>
            </w:r>
            <w:r w:rsidRPr="002E2F7A">
              <w:t xml:space="preserve"> в соответствии с действовавшим законодательством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17.16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102.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103. Принятие решения, </w:t>
            </w:r>
            <w:r w:rsidRPr="002E2F7A">
              <w:lastRenderedPageBreak/>
              <w:t>подтверждающего приобретательную давность на недвижимое имущество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17.17</w:t>
            </w:r>
            <w:r w:rsidRPr="002E2F7A">
              <w:rPr>
                <w:rFonts w:eastAsiaTheme="majorEastAsia"/>
                <w:vertAlign w:val="superscript"/>
              </w:rPr>
              <w:t>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105.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17.19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106. Государственная регистрация создания </w:t>
            </w:r>
            <w:r w:rsidRPr="002E2F7A">
              <w:lastRenderedPageBreak/>
              <w:t>многоквартирного жилого дома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17.20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108. Государственная регистрация создания изолированного помещения, машино-места в возведенном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109.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110.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w:t>
            </w:r>
            <w:r w:rsidRPr="002E2F7A">
              <w:lastRenderedPageBreak/>
              <w:t>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17.24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111.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w:t>
            </w:r>
            <w:r w:rsidRPr="002E2F7A">
              <w:lastRenderedPageBreak/>
              <w:t>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17.26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113.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17.28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115. Государственная регистрация создания </w:t>
            </w:r>
            <w:r w:rsidRPr="002E2F7A">
              <w:lastRenderedPageBreak/>
              <w:t>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17.29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w:t>
            </w:r>
            <w:r w:rsidRPr="002E2F7A">
              <w:lastRenderedPageBreak/>
              <w:t>на него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17.30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w:t>
            </w:r>
            <w:r w:rsidRPr="002E2F7A">
              <w:lastRenderedPageBreak/>
              <w:t>перестройки доли правообладателей изменились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17.31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118.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120. Государственная регистрация прекращения существования капитального строения, незавершенного законсервированного капитального </w:t>
            </w:r>
            <w:r w:rsidRPr="002E2F7A">
              <w:lastRenderedPageBreak/>
              <w:t>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17.34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121.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122. Государственная регистрация прекращения существования жилого дома или квартиры в блокированном или </w:t>
            </w:r>
            <w:r w:rsidRPr="002E2F7A">
              <w:lastRenderedPageBreak/>
              <w:t xml:space="preserve">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2E2F7A">
              <w:rPr>
                <w:rFonts w:eastAsiaTheme="majorEastAsia"/>
              </w:rPr>
              <w:t>Указом</w:t>
            </w:r>
            <w:r w:rsidRPr="002E2F7A">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17.36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123.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w:t>
            </w:r>
            <w:r w:rsidRPr="002E2F7A">
              <w:lastRenderedPageBreak/>
              <w:t>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17.37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124.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2E2F7A">
              <w:rPr>
                <w:rFonts w:eastAsiaTheme="majorEastAsia"/>
              </w:rPr>
              <w:t>статьей 161</w:t>
            </w:r>
            <w:r w:rsidRPr="002E2F7A">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r w:rsidRPr="002E2F7A">
              <w:rPr>
                <w:rFonts w:eastAsiaTheme="majorEastAsia"/>
              </w:rPr>
              <w:t>158-161</w:t>
            </w:r>
            <w:r w:rsidRPr="002E2F7A">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17.39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126. Государственная регистрация договора </w:t>
            </w:r>
            <w:r w:rsidRPr="002E2F7A">
              <w:lastRenderedPageBreak/>
              <w:t xml:space="preserve">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w:t>
            </w:r>
            <w:r w:rsidRPr="002E2F7A">
              <w:lastRenderedPageBreak/>
              <w:t>государственную</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2020 год, государственная </w:t>
            </w:r>
            <w:r w:rsidRPr="002E2F7A">
              <w:lastRenderedPageBreak/>
              <w:t>регистрация договора и основанного на нем возникновения, перехода, прекращения прав, ограничений (обременений) прав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17.41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17.42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w:t>
            </w:r>
            <w:r w:rsidRPr="002E2F7A">
              <w:lastRenderedPageBreak/>
              <w:t>реорганизации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17.44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17.45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132.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w:t>
            </w:r>
            <w:r w:rsidRPr="002E2F7A">
              <w:lastRenderedPageBreak/>
              <w:t>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133.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w:t>
            </w:r>
            <w:r w:rsidRPr="002E2F7A">
              <w:lastRenderedPageBreak/>
              <w:t>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134.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17.48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135.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w:t>
            </w:r>
            <w:r w:rsidRPr="002E2F7A">
              <w:lastRenderedPageBreak/>
              <w:t>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17.49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w:t>
            </w:r>
            <w:r w:rsidRPr="002E2F7A">
              <w:lastRenderedPageBreak/>
              <w:t>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17.50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w:t>
            </w:r>
            <w:r w:rsidRPr="002E2F7A">
              <w:lastRenderedPageBreak/>
              <w:t xml:space="preserve">помещение, машино-место от одаряемого к дарителю в случае смерти одаряемого при наличии у дарителя права отменить дарение в соответствии со </w:t>
            </w:r>
            <w:r w:rsidRPr="002E2F7A">
              <w:rPr>
                <w:rFonts w:eastAsiaTheme="majorEastAsia"/>
              </w:rPr>
              <w:t>статьей 549</w:t>
            </w:r>
            <w:r w:rsidRPr="002E2F7A">
              <w:t xml:space="preserve"> Гражданского кодекса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17.51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138.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w:t>
            </w:r>
            <w:r w:rsidRPr="002E2F7A">
              <w:lastRenderedPageBreak/>
              <w:t>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17.53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140.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142. Государственная регистрация договора купли-продажи капитального строения, изолированного помещения, машино-места либо </w:t>
            </w:r>
            <w:r w:rsidRPr="002E2F7A">
              <w:lastRenderedPageBreak/>
              <w:t>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17.56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144. Государственная регистрация договора, </w:t>
            </w:r>
            <w:r w:rsidRPr="002E2F7A">
              <w:lastRenderedPageBreak/>
              <w:t>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17.58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17.59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w:t>
            </w:r>
            <w:r w:rsidRPr="002E2F7A">
              <w:lastRenderedPageBreak/>
              <w:t>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17.61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148. Государственная регистрация прекращения ипотеки или залога доли в праве собственности на капитальное </w:t>
            </w:r>
            <w:r w:rsidRPr="002E2F7A">
              <w:lastRenderedPageBreak/>
              <w:t>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w:t>
            </w:r>
            <w:r w:rsidRPr="002E2F7A">
              <w:lastRenderedPageBreak/>
              <w:t>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17.64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151. Государственная регистрация в специальном регистре, составление и выдача (передача) </w:t>
            </w:r>
            <w:r w:rsidRPr="002E2F7A">
              <w:rPr>
                <w:rFonts w:eastAsiaTheme="majorEastAsia"/>
              </w:rPr>
              <w:t>документарной</w:t>
            </w:r>
            <w:r w:rsidRPr="002E2F7A">
              <w:t xml:space="preserve"> или </w:t>
            </w:r>
            <w:r w:rsidRPr="002E2F7A">
              <w:rPr>
                <w:rFonts w:eastAsiaTheme="majorEastAsia"/>
              </w:rPr>
              <w:t>бездокументарной</w:t>
            </w:r>
            <w:r w:rsidRPr="002E2F7A">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w:t>
            </w:r>
            <w:r w:rsidRPr="002E2F7A">
              <w:lastRenderedPageBreak/>
              <w:t>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17.66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2E2F7A">
              <w:rPr>
                <w:rFonts w:eastAsiaTheme="majorEastAsia"/>
              </w:rPr>
              <w:t>Законом</w:t>
            </w:r>
            <w:r w:rsidRPr="002E2F7A">
              <w:t xml:space="preserve"> Республики Беларусь от 6 января 2009 года «О </w:t>
            </w:r>
            <w:r w:rsidRPr="002E2F7A">
              <w:lastRenderedPageBreak/>
              <w:t>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17.68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155. Государственная регистрация соглашения о расторжении договора доверительного </w:t>
            </w:r>
            <w:r w:rsidRPr="002E2F7A">
              <w:lastRenderedPageBreak/>
              <w:t>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17.69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156.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157. Государственная регистрация не указанных ранее в </w:t>
            </w:r>
            <w:r w:rsidRPr="002E2F7A">
              <w:rPr>
                <w:rFonts w:eastAsiaTheme="majorEastAsia"/>
              </w:rPr>
              <w:t>перечне</w:t>
            </w:r>
            <w:r w:rsidRPr="002E2F7A">
              <w:t xml:space="preserve">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w:t>
            </w:r>
            <w:r w:rsidRPr="002E2F7A">
              <w:lastRenderedPageBreak/>
              <w:t xml:space="preserve">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w:t>
            </w:r>
            <w:r w:rsidRPr="002E2F7A">
              <w:rPr>
                <w:rFonts w:eastAsiaTheme="majorEastAsia"/>
              </w:rPr>
              <w:t>перечне</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17.71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158. Выдача </w:t>
            </w:r>
            <w:r w:rsidRPr="002E2F7A">
              <w:rPr>
                <w:rFonts w:eastAsiaTheme="majorEastAsia"/>
              </w:rPr>
              <w:t>свидетельства</w:t>
            </w:r>
            <w:r w:rsidRPr="002E2F7A">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159. Внесение исправлений в документы единого государственного регистра недвижимого имущества, прав на него и сделок с ним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республиканская организация по государственной регистрации (в отношении предприятий), территориальная организация по </w:t>
            </w:r>
            <w:r w:rsidRPr="002E2F7A">
              <w:lastRenderedPageBreak/>
              <w:t>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160. Составление и выдача </w:t>
            </w:r>
            <w:r w:rsidRPr="002E2F7A">
              <w:rPr>
                <w:rFonts w:eastAsiaTheme="majorEastAsia"/>
              </w:rPr>
              <w:t>выписки</w:t>
            </w:r>
            <w:r w:rsidRPr="002E2F7A">
              <w:t xml:space="preserve"> из регистрационной книги о правах, ограничениях (обременениях) прав на объект недвижимого имущества, или </w:t>
            </w:r>
            <w:r w:rsidRPr="002E2F7A">
              <w:rPr>
                <w:rFonts w:eastAsiaTheme="majorEastAsia"/>
              </w:rPr>
              <w:t>справки</w:t>
            </w:r>
            <w:r w:rsidRPr="002E2F7A">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2E2F7A">
              <w:rPr>
                <w:rFonts w:eastAsiaTheme="majorEastAsia"/>
              </w:rPr>
              <w:t>справки</w:t>
            </w:r>
            <w:r w:rsidRPr="002E2F7A">
              <w:t xml:space="preserve"> о принадлежащих лицу правах на объекты недвижимого имущества либо </w:t>
            </w:r>
            <w:r w:rsidRPr="002E2F7A">
              <w:rPr>
                <w:rFonts w:eastAsiaTheme="majorEastAsia"/>
              </w:rPr>
              <w:t>справки</w:t>
            </w:r>
            <w:r w:rsidRPr="002E2F7A">
              <w:t xml:space="preserve"> о правах на объекты недвижимого имущества, или </w:t>
            </w:r>
            <w:r w:rsidRPr="002E2F7A">
              <w:rPr>
                <w:rFonts w:eastAsiaTheme="majorEastAsia"/>
              </w:rPr>
              <w:t>справки</w:t>
            </w:r>
            <w:r w:rsidRPr="002E2F7A">
              <w:t xml:space="preserve"> о лицах и органах (организациях), получивших сведения о недвижимом имуществе, или </w:t>
            </w:r>
            <w:r w:rsidRPr="002E2F7A">
              <w:rPr>
                <w:rFonts w:eastAsiaTheme="majorEastAsia"/>
              </w:rPr>
              <w:t>справки</w:t>
            </w:r>
            <w:r w:rsidRPr="002E2F7A">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2E2F7A">
              <w:rPr>
                <w:rFonts w:eastAsiaTheme="majorEastAsia"/>
              </w:rPr>
              <w:t>плана</w:t>
            </w:r>
            <w:r w:rsidRPr="002E2F7A">
              <w:t xml:space="preserve"> земельного участка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республиканская организация по государственной регистрации (за исключением </w:t>
            </w:r>
            <w:r w:rsidRPr="002E2F7A">
              <w:rPr>
                <w:rFonts w:eastAsiaTheme="majorEastAsia"/>
              </w:rPr>
              <w:t>справки</w:t>
            </w:r>
            <w:r w:rsidRPr="002E2F7A">
              <w:t xml:space="preserve"> о находящихся в собственности жилых помещениях в соответствующем населенном пункте и земельно-кадастрового </w:t>
            </w:r>
            <w:r w:rsidRPr="002E2F7A">
              <w:rPr>
                <w:rFonts w:eastAsiaTheme="majorEastAsia"/>
              </w:rPr>
              <w:t>плана</w:t>
            </w:r>
            <w:r w:rsidRPr="002E2F7A">
              <w:t xml:space="preserve"> земельного участка), территориальная организация по государственной регистрации (за исключением предприятий)</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2024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161. Удостоверение регистратором документа, являющегося основанием для государственной </w:t>
            </w:r>
            <w:r w:rsidRPr="002E2F7A">
              <w:lastRenderedPageBreak/>
              <w:t>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17.76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территориальная организация по государственной регистрации (за исключением сделки с </w:t>
            </w:r>
            <w:r w:rsidRPr="002E2F7A">
              <w:lastRenderedPageBreak/>
              <w:t>предприятием), республиканская организация по государственной регистрации (в отношении предприятий)</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163. Постановка на учет бесхозяйного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17.78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164. Выдача </w:t>
            </w:r>
            <w:r w:rsidRPr="002E2F7A">
              <w:rPr>
                <w:rFonts w:eastAsiaTheme="majorEastAsia"/>
              </w:rPr>
              <w:t>пропусков</w:t>
            </w:r>
            <w:r w:rsidRPr="002E2F7A">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19.1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пограничный комитет</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165. Выдача </w:t>
            </w:r>
            <w:r w:rsidRPr="002E2F7A">
              <w:rPr>
                <w:rFonts w:eastAsiaTheme="majorEastAsia"/>
              </w:rPr>
              <w:t>разрешения</w:t>
            </w:r>
            <w:r w:rsidRPr="002E2F7A">
              <w:t xml:space="preserve"> на осуществление хозяйственной деятельности в пунктах пропуска через Государственную границу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19.2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166. Выдача </w:t>
            </w:r>
            <w:r w:rsidRPr="002E2F7A">
              <w:rPr>
                <w:rFonts w:eastAsiaTheme="majorEastAsia"/>
              </w:rPr>
              <w:t>разрешения</w:t>
            </w:r>
            <w:r w:rsidRPr="002E2F7A">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19.3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территориальный орган пограничной службы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167. Выдача </w:t>
            </w:r>
            <w:r w:rsidRPr="002E2F7A">
              <w:rPr>
                <w:rFonts w:eastAsiaTheme="majorEastAsia"/>
              </w:rPr>
              <w:t>пропусков</w:t>
            </w:r>
            <w:r w:rsidRPr="002E2F7A">
              <w:t xml:space="preserve"> на право </w:t>
            </w:r>
            <w:r w:rsidRPr="002E2F7A">
              <w:lastRenderedPageBreak/>
              <w:t>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19.4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Государственный пограничный </w:t>
            </w:r>
            <w:r w:rsidRPr="002E2F7A">
              <w:lastRenderedPageBreak/>
              <w:t>комитет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Генеральный штаб Вооруженных Сил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171. Выдача разрешения на </w:t>
            </w:r>
            <w:r w:rsidRPr="002E2F7A">
              <w:lastRenderedPageBreak/>
              <w:t>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21.4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173. Государственная регистрация технических условий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23.12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комитет по стандартизации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174. Реализация акцизных марок для маркировки ввозимых алкогольных напитков и табачных изделий и выдача </w:t>
            </w:r>
            <w:r w:rsidRPr="002E2F7A">
              <w:rPr>
                <w:rFonts w:eastAsiaTheme="majorEastAsia"/>
              </w:rPr>
              <w:t>подтверждения</w:t>
            </w:r>
            <w:r w:rsidRPr="002E2F7A">
              <w:t xml:space="preserve"> о приобретении акцизных марок</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24.7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таможни, уполномоченные на реализацию акцизных марок</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175. Принятие решения о реализации акцизных марок для перемаркировки ввезенных алкогольных напитков с поврежденными акцизными марками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24.9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реализовавшая акцизные марки, которые впоследствии были повреждены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 xml:space="preserve">» </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176. Размещение в электронном банке </w:t>
            </w:r>
            <w:r w:rsidRPr="002E2F7A">
              <w:lastRenderedPageBreak/>
              <w:t>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24.10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налоговый орган по месту </w:t>
            </w:r>
            <w:r w:rsidRPr="002E2F7A">
              <w:lastRenderedPageBreak/>
              <w:t>постановки на учет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Министерство по налогам и </w:t>
            </w:r>
            <w:r w:rsidRPr="002E2F7A">
              <w:lastRenderedPageBreak/>
              <w:t>сборам</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с использованием </w:t>
            </w:r>
            <w:r w:rsidRPr="002E2F7A">
              <w:lastRenderedPageBreak/>
              <w:t>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2020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24.11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24.12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179. Принятие </w:t>
            </w:r>
            <w:r w:rsidRPr="002E2F7A">
              <w:rPr>
                <w:rFonts w:eastAsiaTheme="majorEastAsia"/>
              </w:rPr>
              <w:t>решения</w:t>
            </w:r>
            <w:r w:rsidRPr="002E2F7A">
              <w:t xml:space="preserve"> о выдаче контрольных знаков для маркировки сопроводительных документов на ввоз (вывоз) алкогольной, непищевой </w:t>
            </w:r>
            <w:r w:rsidRPr="002E2F7A">
              <w:lastRenderedPageBreak/>
              <w:t>спиртосодержащей продукции и непищевого этилового спирта</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24.13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180. Согласование (утверждение) технологической документации (за исключением технологических инструкций, рецептур)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24.18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Белорусский государственный концерн пищевой промышленности «Белгоспищепром»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Белорусский государственный концерн пищевой промышленности «Белгоспищепром»</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181. Создание временной зоны таможенного контроля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в регионе деятельности которой планируется создание временной зоны таможенного контроля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182. Выдача </w:t>
            </w:r>
            <w:r w:rsidRPr="002E2F7A">
              <w:rPr>
                <w:rFonts w:eastAsiaTheme="majorEastAsia"/>
              </w:rPr>
              <w:t>свидетельства</w:t>
            </w:r>
            <w:r w:rsidRPr="002E2F7A">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Государственный таможенный комитет</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в течение трех месяцев после вступления в силу Закона Республики Беларусь, направленного на корректировку </w:t>
            </w:r>
            <w:r w:rsidRPr="002E2F7A">
              <w:rPr>
                <w:rFonts w:eastAsiaTheme="majorEastAsia"/>
              </w:rPr>
              <w:t>Закона</w:t>
            </w:r>
            <w:r w:rsidRPr="002E2F7A">
              <w:t xml:space="preserve"> Республики Беларусь от 10 января 2014 года «О таможенном регулировании в Республике Беларусь»</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183. Включение юридического лица в </w:t>
            </w:r>
            <w:r w:rsidRPr="002E2F7A">
              <w:rPr>
                <w:rFonts w:eastAsiaTheme="majorEastAsia"/>
              </w:rPr>
              <w:t>реестр</w:t>
            </w:r>
            <w:r w:rsidRPr="002E2F7A">
              <w:t xml:space="preserve"> таможенных представителей,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184. Включение юридического лица в </w:t>
            </w:r>
            <w:r w:rsidRPr="002E2F7A">
              <w:rPr>
                <w:rFonts w:eastAsiaTheme="majorEastAsia"/>
              </w:rPr>
              <w:t>реестр</w:t>
            </w:r>
            <w:r w:rsidRPr="002E2F7A">
              <w:t xml:space="preserve"> таможенных перевозчиков,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185. Включение юридического лица в </w:t>
            </w:r>
            <w:r w:rsidRPr="002E2F7A">
              <w:rPr>
                <w:rFonts w:eastAsiaTheme="majorEastAsia"/>
              </w:rPr>
              <w:t>реестр</w:t>
            </w:r>
            <w:r w:rsidRPr="002E2F7A">
              <w:t xml:space="preserve"> владельцев складов временного хранения, внесение </w:t>
            </w:r>
            <w:r w:rsidRPr="002E2F7A">
              <w:lastRenderedPageBreak/>
              <w:t>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25.6</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186. Включение юридического лица в </w:t>
            </w:r>
            <w:r w:rsidRPr="002E2F7A">
              <w:rPr>
                <w:rFonts w:eastAsiaTheme="majorEastAsia"/>
              </w:rPr>
              <w:t>реестр</w:t>
            </w:r>
            <w:r w:rsidRPr="002E2F7A">
              <w:t xml:space="preserve"> владельцев таможенных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187. Включение юридического лица в </w:t>
            </w:r>
            <w:r w:rsidRPr="002E2F7A">
              <w:rPr>
                <w:rFonts w:eastAsiaTheme="majorEastAsia"/>
              </w:rPr>
              <w:t>реестр</w:t>
            </w:r>
            <w:r w:rsidRPr="002E2F7A">
              <w:t xml:space="preserve"> владельцев магазинов беспошлинной торговли,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25.8</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188. Включение юридического лица в </w:t>
            </w:r>
            <w:r w:rsidRPr="002E2F7A">
              <w:rPr>
                <w:rFonts w:eastAsiaTheme="majorEastAsia"/>
              </w:rPr>
              <w:t>реестр</w:t>
            </w:r>
            <w:r w:rsidRPr="002E2F7A">
              <w:t xml:space="preserve"> владельцев свободных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25.9</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25.10</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Минская центральная таможня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2E2F7A">
              <w:rPr>
                <w:rFonts w:eastAsiaTheme="majorEastAsia"/>
              </w:rPr>
              <w:t>5)</w:t>
            </w:r>
            <w:r w:rsidRPr="002E2F7A">
              <w:t xml:space="preserve"> и 6) пункта 1 статьи 13 </w:t>
            </w:r>
            <w:r w:rsidRPr="002E2F7A">
              <w:lastRenderedPageBreak/>
              <w:t xml:space="preserve">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2E2F7A">
              <w:rPr>
                <w:rFonts w:eastAsiaTheme="majorEastAsia"/>
              </w:rPr>
              <w:t>разрешение</w:t>
            </w:r>
            <w:r w:rsidRPr="002E2F7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25.11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осуществившая выпуск товаров в соответствии с таможенной процедурой свободной таможенной зоны</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 xml:space="preserve">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w:t>
            </w:r>
            <w:r w:rsidRPr="002E2F7A">
              <w:lastRenderedPageBreak/>
              <w:t xml:space="preserve">операций, установленных в </w:t>
            </w:r>
            <w:r w:rsidRPr="002E2F7A">
              <w:rPr>
                <w:rFonts w:eastAsiaTheme="majorEastAsia"/>
              </w:rPr>
              <w:t>подпункте 4)</w:t>
            </w:r>
            <w:r w:rsidRPr="002E2F7A">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2E2F7A">
              <w:rPr>
                <w:rFonts w:eastAsiaTheme="majorEastAsia"/>
              </w:rPr>
              <w:t>разрешение</w:t>
            </w:r>
            <w:r w:rsidRPr="002E2F7A">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25.12</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осуществившая выпуск товаров в соответствии с таможенной процедурой свободного склада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192.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25.14</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таможни</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2017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193. Возврат и (или) зачет сумм авансовых платежей, излишне уплаченных или </w:t>
            </w:r>
            <w:r w:rsidRPr="002E2F7A">
              <w:lastRenderedPageBreak/>
              <w:t>излишне взысканных сумм таможенных платежей</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25.15</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таможенный орган, который осуществил выпуск товаров </w:t>
            </w:r>
            <w:r w:rsidRPr="002E2F7A">
              <w:lastRenderedPageBreak/>
              <w:t>или совершил либо будет совершать юридически значимые действия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lastRenderedPageBreak/>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в течение трех месяцев после вступления в силу Закона </w:t>
            </w:r>
            <w:r w:rsidRPr="002E2F7A">
              <w:lastRenderedPageBreak/>
              <w:t xml:space="preserve">Республики Беларусь, направленного на корректировку </w:t>
            </w:r>
            <w:r w:rsidRPr="002E2F7A">
              <w:rPr>
                <w:rFonts w:eastAsiaTheme="majorEastAsia"/>
              </w:rPr>
              <w:t>Закона</w:t>
            </w:r>
            <w:r w:rsidRPr="002E2F7A">
              <w:t xml:space="preserve"> Республики Беларусь «О таможенном регулировании в Республике Беларусь»</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lastRenderedPageBreak/>
              <w:t>194. Возврат и (или) зачет (обращение) денежных средств, внесенных в качестве обеспечения уплаты таможенных пошлин, налогов</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25.17</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195. Согласование предложений об открытии ведомственного пункта таможенного оформления</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25.21</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в регионе деятельности которой предлагается открытие ведомственного пункта таможенного оформления</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2018 год</w:t>
            </w:r>
          </w:p>
        </w:tc>
      </w:tr>
      <w:tr w:rsidR="002E2F7A" w:rsidRPr="002E2F7A" w:rsidTr="002E2F7A">
        <w:trPr>
          <w:trHeight w:val="240"/>
        </w:trPr>
        <w:tc>
          <w:tcPr>
            <w:tcW w:w="95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196. Признание юридического лица и индивидуального предпринимателя в качестве поручителя перед таможенными органами</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t>пункт 25.23</w:t>
            </w:r>
          </w:p>
        </w:tc>
        <w:tc>
          <w:tcPr>
            <w:tcW w:w="893"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таможня, с которой планируется заключение договора поручительства</w:t>
            </w:r>
          </w:p>
        </w:tc>
        <w:tc>
          <w:tcPr>
            <w:tcW w:w="794"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r w:rsidR="002E2F7A" w:rsidRPr="002E2F7A" w:rsidTr="002E2F7A">
        <w:trPr>
          <w:trHeight w:val="240"/>
        </w:trPr>
        <w:tc>
          <w:tcPr>
            <w:tcW w:w="954"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pPr>
            <w:r w:rsidRPr="002E2F7A">
              <w:t xml:space="preserve">197.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w:t>
            </w:r>
            <w:r w:rsidRPr="002E2F7A">
              <w:lastRenderedPageBreak/>
              <w:t>транспортных средств, помещений и других мест, где находятся или могут находиться товары, подлежащие таможенному контролю</w:t>
            </w:r>
          </w:p>
        </w:tc>
        <w:tc>
          <w:tcPr>
            <w:tcW w:w="779"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pPr>
            <w:r w:rsidRPr="002E2F7A">
              <w:rPr>
                <w:rFonts w:eastAsiaTheme="majorEastAsia"/>
              </w:rPr>
              <w:lastRenderedPageBreak/>
              <w:t>пункт 25.24</w:t>
            </w:r>
          </w:p>
        </w:tc>
        <w:tc>
          <w:tcPr>
            <w:tcW w:w="893"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pPr>
            <w:r w:rsidRPr="002E2F7A">
              <w:t>таможня, в регионе деятельности которой зарегистрировано лицо</w:t>
            </w:r>
          </w:p>
        </w:tc>
        <w:tc>
          <w:tcPr>
            <w:tcW w:w="794"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c>
          <w:tcPr>
            <w:tcW w:w="801"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pPr>
            <w:r w:rsidRPr="002E2F7A">
              <w:t>с использованием личного ключа электронной цифровой подписи (для юридических лиц)</w:t>
            </w:r>
          </w:p>
        </w:tc>
        <w:tc>
          <w:tcPr>
            <w:tcW w:w="779" w:type="pct"/>
            <w:tcBorders>
              <w:top w:val="nil"/>
              <w:left w:val="nil"/>
              <w:bottom w:val="single" w:sz="4" w:space="0" w:color="auto"/>
              <w:right w:val="nil"/>
            </w:tcBorders>
            <w:tcMar>
              <w:top w:w="0" w:type="dxa"/>
              <w:left w:w="6" w:type="dxa"/>
              <w:bottom w:w="0" w:type="dxa"/>
              <w:right w:w="6" w:type="dxa"/>
            </w:tcMar>
            <w:hideMark/>
          </w:tcPr>
          <w:p w:rsidR="002E2F7A" w:rsidRPr="002E2F7A" w:rsidRDefault="002E2F7A">
            <w:pPr>
              <w:pStyle w:val="table10"/>
              <w:spacing w:before="120"/>
              <w:jc w:val="center"/>
            </w:pPr>
            <w:r w:rsidRPr="002E2F7A">
              <w:t>»</w:t>
            </w:r>
          </w:p>
        </w:tc>
      </w:tr>
    </w:tbl>
    <w:p w:rsidR="002E2F7A" w:rsidRPr="002E2F7A" w:rsidRDefault="002E2F7A" w:rsidP="002E2F7A">
      <w:pPr>
        <w:pStyle w:val="newncpi"/>
      </w:pPr>
      <w:r w:rsidRPr="002E2F7A">
        <w:lastRenderedPageBreak/>
        <w:t> </w:t>
      </w:r>
    </w:p>
    <w:p w:rsidR="002E2F7A" w:rsidRPr="002E2F7A" w:rsidRDefault="002E2F7A" w:rsidP="002E2F7A">
      <w:pPr>
        <w:pStyle w:val="snoskiline"/>
      </w:pPr>
      <w:r w:rsidRPr="002E2F7A">
        <w:t>______________________________</w:t>
      </w:r>
    </w:p>
    <w:p w:rsidR="002E2F7A" w:rsidRPr="002E2F7A" w:rsidRDefault="002E2F7A" w:rsidP="002E2F7A">
      <w:pPr>
        <w:pStyle w:val="snoski"/>
        <w:spacing w:after="240"/>
      </w:pPr>
      <w:bookmarkStart w:id="9" w:name="a6"/>
      <w:bookmarkEnd w:id="9"/>
      <w:r w:rsidRPr="002E2F7A">
        <w:t xml:space="preserve">* Утвержден </w:t>
      </w:r>
      <w:r w:rsidRPr="002E2F7A">
        <w:rPr>
          <w:rFonts w:eastAsiaTheme="majorEastAsia"/>
        </w:rPr>
        <w:t>постановлением</w:t>
      </w:r>
      <w:r w:rsidRPr="002E2F7A">
        <w:t xml:space="preserve">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2E2F7A" w:rsidRPr="002E2F7A" w:rsidRDefault="002E2F7A" w:rsidP="002E2F7A">
      <w:pPr>
        <w:pStyle w:val="newncpi"/>
      </w:pPr>
      <w:r w:rsidRPr="002E2F7A">
        <w:t> </w:t>
      </w:r>
    </w:p>
    <w:p w:rsidR="000D21DD" w:rsidRDefault="002E2F7A" w:rsidP="002E2F7A">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lastRenderedPageBreak/>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r w:rsidRPr="002E2F7A">
        <w:br/>
      </w:r>
      <w:bookmarkStart w:id="10" w:name="_GoBack"/>
      <w:bookmarkEnd w:id="10"/>
    </w:p>
    <w:sectPr w:rsidR="000D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7A"/>
    <w:rsid w:val="000D21DD"/>
    <w:rsid w:val="002E2F7A"/>
    <w:rsid w:val="00337A47"/>
    <w:rsid w:val="00A2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2E2F7A"/>
    <w:rPr>
      <w:color w:val="0038C8"/>
      <w:u w:val="single"/>
    </w:rPr>
  </w:style>
  <w:style w:type="character" w:styleId="af5">
    <w:name w:val="FollowedHyperlink"/>
    <w:basedOn w:val="a0"/>
    <w:uiPriority w:val="99"/>
    <w:semiHidden/>
    <w:unhideWhenUsed/>
    <w:rsid w:val="002E2F7A"/>
    <w:rPr>
      <w:color w:val="0038C8"/>
      <w:u w:val="single"/>
    </w:rPr>
  </w:style>
  <w:style w:type="character" w:styleId="HTML">
    <w:name w:val="HTML Acronym"/>
    <w:basedOn w:val="a0"/>
    <w:uiPriority w:val="99"/>
    <w:semiHidden/>
    <w:unhideWhenUsed/>
    <w:rsid w:val="002E2F7A"/>
    <w:rPr>
      <w:shd w:val="clear" w:color="auto" w:fill="FFFF00"/>
    </w:rPr>
  </w:style>
  <w:style w:type="paragraph" w:customStyle="1" w:styleId="part">
    <w:name w:val="part"/>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2E2F7A"/>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2E2F7A"/>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2E2F7A"/>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2E2F7A"/>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2E2F7A"/>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2E2F7A"/>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2E2F7A"/>
    <w:pPr>
      <w:spacing w:after="28" w:line="240" w:lineRule="auto"/>
    </w:pPr>
    <w:rPr>
      <w:rFonts w:eastAsia="Times New Roman" w:cs="Times New Roman"/>
      <w:i/>
      <w:iCs/>
      <w:sz w:val="22"/>
      <w:szCs w:val="22"/>
      <w:lang w:eastAsia="ru-RU"/>
    </w:rPr>
  </w:style>
  <w:style w:type="paragraph" w:customStyle="1" w:styleId="razdel">
    <w:name w:val="razdel"/>
    <w:basedOn w:val="a"/>
    <w:rsid w:val="002E2F7A"/>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2E2F7A"/>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2E2F7A"/>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2E2F7A"/>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2E2F7A"/>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2E2F7A"/>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2E2F7A"/>
    <w:pPr>
      <w:spacing w:after="0" w:line="240" w:lineRule="auto"/>
    </w:pPr>
    <w:rPr>
      <w:rFonts w:eastAsia="Times New Roman" w:cs="Times New Roman"/>
      <w:sz w:val="20"/>
      <w:szCs w:val="20"/>
      <w:lang w:eastAsia="ru-RU"/>
    </w:rPr>
  </w:style>
  <w:style w:type="paragraph" w:customStyle="1" w:styleId="point">
    <w:name w:val="poin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2E2F7A"/>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2E2F7A"/>
    <w:pPr>
      <w:spacing w:after="0" w:line="240" w:lineRule="auto"/>
    </w:pPr>
    <w:rPr>
      <w:rFonts w:eastAsia="Times New Roman" w:cs="Times New Roman"/>
      <w:i/>
      <w:iCs/>
      <w:sz w:val="22"/>
      <w:szCs w:val="22"/>
      <w:lang w:eastAsia="ru-RU"/>
    </w:rPr>
  </w:style>
  <w:style w:type="paragraph" w:customStyle="1" w:styleId="odobren1">
    <w:name w:val="odobren1"/>
    <w:basedOn w:val="a"/>
    <w:rsid w:val="002E2F7A"/>
    <w:pPr>
      <w:spacing w:after="120" w:line="240" w:lineRule="auto"/>
    </w:pPr>
    <w:rPr>
      <w:rFonts w:eastAsia="Times New Roman" w:cs="Times New Roman"/>
      <w:i/>
      <w:iCs/>
      <w:sz w:val="22"/>
      <w:szCs w:val="22"/>
      <w:lang w:eastAsia="ru-RU"/>
    </w:rPr>
  </w:style>
  <w:style w:type="paragraph" w:customStyle="1" w:styleId="comment">
    <w:name w:val="comment"/>
    <w:basedOn w:val="a"/>
    <w:rsid w:val="002E2F7A"/>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2E2F7A"/>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2E2F7A"/>
    <w:pPr>
      <w:spacing w:after="0" w:line="240" w:lineRule="auto"/>
      <w:jc w:val="both"/>
    </w:pPr>
    <w:rPr>
      <w:rFonts w:eastAsia="Times New Roman" w:cs="Times New Roman"/>
      <w:sz w:val="20"/>
      <w:szCs w:val="20"/>
      <w:lang w:eastAsia="ru-RU"/>
    </w:rPr>
  </w:style>
  <w:style w:type="paragraph" w:customStyle="1" w:styleId="paragraph">
    <w:name w:val="paragraph"/>
    <w:basedOn w:val="a"/>
    <w:rsid w:val="002E2F7A"/>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2E2F7A"/>
    <w:pPr>
      <w:spacing w:after="0" w:line="240" w:lineRule="auto"/>
    </w:pPr>
    <w:rPr>
      <w:rFonts w:eastAsia="Times New Roman" w:cs="Times New Roman"/>
      <w:sz w:val="20"/>
      <w:szCs w:val="20"/>
      <w:lang w:eastAsia="ru-RU"/>
    </w:rPr>
  </w:style>
  <w:style w:type="paragraph" w:customStyle="1" w:styleId="numnrpa">
    <w:name w:val="numnrpa"/>
    <w:basedOn w:val="a"/>
    <w:rsid w:val="002E2F7A"/>
    <w:pPr>
      <w:spacing w:after="0" w:line="240" w:lineRule="auto"/>
    </w:pPr>
    <w:rPr>
      <w:rFonts w:eastAsia="Times New Roman" w:cs="Times New Roman"/>
      <w:sz w:val="36"/>
      <w:szCs w:val="36"/>
      <w:lang w:eastAsia="ru-RU"/>
    </w:rPr>
  </w:style>
  <w:style w:type="paragraph" w:customStyle="1" w:styleId="append">
    <w:name w:val="append"/>
    <w:basedOn w:val="a"/>
    <w:rsid w:val="002E2F7A"/>
    <w:pPr>
      <w:spacing w:after="0" w:line="240" w:lineRule="auto"/>
    </w:pPr>
    <w:rPr>
      <w:rFonts w:eastAsia="Times New Roman" w:cs="Times New Roman"/>
      <w:i/>
      <w:iCs/>
      <w:sz w:val="22"/>
      <w:szCs w:val="22"/>
      <w:lang w:eastAsia="ru-RU"/>
    </w:rPr>
  </w:style>
  <w:style w:type="paragraph" w:customStyle="1" w:styleId="prinodobren">
    <w:name w:val="prinodobren"/>
    <w:basedOn w:val="a"/>
    <w:rsid w:val="002E2F7A"/>
    <w:pPr>
      <w:spacing w:before="360" w:after="360" w:line="240" w:lineRule="auto"/>
    </w:pPr>
    <w:rPr>
      <w:rFonts w:eastAsia="Times New Roman" w:cs="Times New Roman"/>
      <w:sz w:val="24"/>
      <w:szCs w:val="24"/>
      <w:lang w:eastAsia="ru-RU"/>
    </w:rPr>
  </w:style>
  <w:style w:type="paragraph" w:customStyle="1" w:styleId="spiski">
    <w:name w:val="spiski"/>
    <w:basedOn w:val="a"/>
    <w:rsid w:val="002E2F7A"/>
    <w:pPr>
      <w:spacing w:after="0" w:line="240" w:lineRule="auto"/>
    </w:pPr>
    <w:rPr>
      <w:rFonts w:eastAsia="Times New Roman" w:cs="Times New Roman"/>
      <w:sz w:val="24"/>
      <w:szCs w:val="24"/>
      <w:lang w:eastAsia="ru-RU"/>
    </w:rPr>
  </w:style>
  <w:style w:type="paragraph" w:customStyle="1" w:styleId="nonumheader">
    <w:name w:val="nonumheader"/>
    <w:basedOn w:val="a"/>
    <w:rsid w:val="002E2F7A"/>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2E2F7A"/>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2E2F7A"/>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2E2F7A"/>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2E2F7A"/>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2E2F7A"/>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2E2F7A"/>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2E2F7A"/>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2E2F7A"/>
    <w:pPr>
      <w:spacing w:after="28" w:line="240" w:lineRule="auto"/>
    </w:pPr>
    <w:rPr>
      <w:rFonts w:eastAsia="Times New Roman" w:cs="Times New Roman"/>
      <w:i/>
      <w:iCs/>
      <w:sz w:val="22"/>
      <w:szCs w:val="22"/>
      <w:lang w:eastAsia="ru-RU"/>
    </w:rPr>
  </w:style>
  <w:style w:type="paragraph" w:customStyle="1" w:styleId="cap1">
    <w:name w:val="cap1"/>
    <w:basedOn w:val="a"/>
    <w:rsid w:val="002E2F7A"/>
    <w:pPr>
      <w:spacing w:after="0" w:line="240" w:lineRule="auto"/>
    </w:pPr>
    <w:rPr>
      <w:rFonts w:eastAsia="Times New Roman" w:cs="Times New Roman"/>
      <w:i/>
      <w:iCs/>
      <w:sz w:val="22"/>
      <w:szCs w:val="22"/>
      <w:lang w:eastAsia="ru-RU"/>
    </w:rPr>
  </w:style>
  <w:style w:type="paragraph" w:customStyle="1" w:styleId="capu1">
    <w:name w:val="capu1"/>
    <w:basedOn w:val="a"/>
    <w:rsid w:val="002E2F7A"/>
    <w:pPr>
      <w:spacing w:after="120" w:line="240" w:lineRule="auto"/>
    </w:pPr>
    <w:rPr>
      <w:rFonts w:eastAsia="Times New Roman" w:cs="Times New Roman"/>
      <w:i/>
      <w:iCs/>
      <w:sz w:val="22"/>
      <w:szCs w:val="22"/>
      <w:lang w:eastAsia="ru-RU"/>
    </w:rPr>
  </w:style>
  <w:style w:type="paragraph" w:customStyle="1" w:styleId="newncpi">
    <w:name w:val="newncpi"/>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2E2F7A"/>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2E2F7A"/>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2E2F7A"/>
    <w:pPr>
      <w:spacing w:after="0" w:line="240" w:lineRule="auto"/>
      <w:jc w:val="right"/>
    </w:pPr>
    <w:rPr>
      <w:rFonts w:eastAsia="Times New Roman" w:cs="Times New Roman"/>
      <w:sz w:val="20"/>
      <w:szCs w:val="20"/>
      <w:lang w:eastAsia="ru-RU"/>
    </w:rPr>
  </w:style>
  <w:style w:type="paragraph" w:customStyle="1" w:styleId="zagrazdel">
    <w:name w:val="zagrazdel"/>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2E2F7A"/>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2E2F7A"/>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2E2F7A"/>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2E2F7A"/>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2E2F7A"/>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2E2F7A"/>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2E2F7A"/>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2E2F7A"/>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2E2F7A"/>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2E2F7A"/>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2E2F7A"/>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2E2F7A"/>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2E2F7A"/>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2E2F7A"/>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2E2F7A"/>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2E2F7A"/>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2E2F7A"/>
    <w:pPr>
      <w:spacing w:before="360" w:after="360" w:line="240" w:lineRule="auto"/>
    </w:pPr>
    <w:rPr>
      <w:rFonts w:eastAsia="Times New Roman" w:cs="Times New Roman"/>
      <w:sz w:val="24"/>
      <w:szCs w:val="24"/>
      <w:lang w:eastAsia="ru-RU"/>
    </w:rPr>
  </w:style>
  <w:style w:type="paragraph" w:customStyle="1" w:styleId="recepient">
    <w:name w:val="recepient"/>
    <w:basedOn w:val="a"/>
    <w:rsid w:val="002E2F7A"/>
    <w:pPr>
      <w:spacing w:after="0" w:line="240" w:lineRule="auto"/>
      <w:ind w:left="5103"/>
    </w:pPr>
    <w:rPr>
      <w:rFonts w:eastAsia="Times New Roman" w:cs="Times New Roman"/>
      <w:sz w:val="24"/>
      <w:szCs w:val="24"/>
      <w:lang w:eastAsia="ru-RU"/>
    </w:rPr>
  </w:style>
  <w:style w:type="paragraph" w:customStyle="1" w:styleId="doklad">
    <w:name w:val="doklad"/>
    <w:basedOn w:val="a"/>
    <w:rsid w:val="002E2F7A"/>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2E2F7A"/>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2E2F7A"/>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2E2F7A"/>
    <w:pPr>
      <w:spacing w:after="0" w:line="240" w:lineRule="auto"/>
    </w:pPr>
    <w:rPr>
      <w:rFonts w:eastAsia="Times New Roman" w:cs="Times New Roman"/>
      <w:sz w:val="24"/>
      <w:szCs w:val="24"/>
      <w:lang w:eastAsia="ru-RU"/>
    </w:rPr>
  </w:style>
  <w:style w:type="paragraph" w:customStyle="1" w:styleId="table9">
    <w:name w:val="table9"/>
    <w:basedOn w:val="a"/>
    <w:rsid w:val="002E2F7A"/>
    <w:pPr>
      <w:spacing w:after="0" w:line="240" w:lineRule="auto"/>
    </w:pPr>
    <w:rPr>
      <w:rFonts w:eastAsia="Times New Roman" w:cs="Times New Roman"/>
      <w:sz w:val="18"/>
      <w:szCs w:val="18"/>
      <w:lang w:eastAsia="ru-RU"/>
    </w:rPr>
  </w:style>
  <w:style w:type="paragraph" w:customStyle="1" w:styleId="table8">
    <w:name w:val="table8"/>
    <w:basedOn w:val="a"/>
    <w:rsid w:val="002E2F7A"/>
    <w:pPr>
      <w:spacing w:after="0" w:line="240" w:lineRule="auto"/>
    </w:pPr>
    <w:rPr>
      <w:rFonts w:eastAsia="Times New Roman" w:cs="Times New Roman"/>
      <w:sz w:val="16"/>
      <w:szCs w:val="16"/>
      <w:lang w:eastAsia="ru-RU"/>
    </w:rPr>
  </w:style>
  <w:style w:type="paragraph" w:customStyle="1" w:styleId="table7">
    <w:name w:val="table7"/>
    <w:basedOn w:val="a"/>
    <w:rsid w:val="002E2F7A"/>
    <w:pPr>
      <w:spacing w:after="0" w:line="240" w:lineRule="auto"/>
    </w:pPr>
    <w:rPr>
      <w:rFonts w:eastAsia="Times New Roman" w:cs="Times New Roman"/>
      <w:sz w:val="14"/>
      <w:szCs w:val="14"/>
      <w:lang w:eastAsia="ru-RU"/>
    </w:rPr>
  </w:style>
  <w:style w:type="paragraph" w:customStyle="1" w:styleId="begform">
    <w:name w:val="begform"/>
    <w:basedOn w:val="a"/>
    <w:rsid w:val="002E2F7A"/>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2E2F7A"/>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2E2F7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E2F7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E2F7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E2F7A"/>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2E2F7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E2F7A"/>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2E2F7A"/>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2E2F7A"/>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2E2F7A"/>
    <w:rPr>
      <w:rFonts w:ascii="Times New Roman" w:hAnsi="Times New Roman" w:cs="Times New Roman" w:hint="default"/>
      <w:b/>
      <w:bCs/>
      <w:caps/>
    </w:rPr>
  </w:style>
  <w:style w:type="character" w:customStyle="1" w:styleId="promulgator">
    <w:name w:val="promulgator"/>
    <w:basedOn w:val="a0"/>
    <w:rsid w:val="002E2F7A"/>
    <w:rPr>
      <w:rFonts w:ascii="Times New Roman" w:hAnsi="Times New Roman" w:cs="Times New Roman" w:hint="default"/>
      <w:b/>
      <w:bCs/>
      <w:caps/>
    </w:rPr>
  </w:style>
  <w:style w:type="character" w:customStyle="1" w:styleId="datepr">
    <w:name w:val="datepr"/>
    <w:basedOn w:val="a0"/>
    <w:rsid w:val="002E2F7A"/>
    <w:rPr>
      <w:rFonts w:ascii="Times New Roman" w:hAnsi="Times New Roman" w:cs="Times New Roman" w:hint="default"/>
      <w:i/>
      <w:iCs/>
    </w:rPr>
  </w:style>
  <w:style w:type="character" w:customStyle="1" w:styleId="datecity">
    <w:name w:val="datecity"/>
    <w:basedOn w:val="a0"/>
    <w:rsid w:val="002E2F7A"/>
    <w:rPr>
      <w:rFonts w:ascii="Times New Roman" w:hAnsi="Times New Roman" w:cs="Times New Roman" w:hint="default"/>
      <w:i/>
      <w:iCs/>
      <w:sz w:val="24"/>
      <w:szCs w:val="24"/>
    </w:rPr>
  </w:style>
  <w:style w:type="character" w:customStyle="1" w:styleId="datereg">
    <w:name w:val="datereg"/>
    <w:basedOn w:val="a0"/>
    <w:rsid w:val="002E2F7A"/>
    <w:rPr>
      <w:rFonts w:ascii="Times New Roman" w:hAnsi="Times New Roman" w:cs="Times New Roman" w:hint="default"/>
    </w:rPr>
  </w:style>
  <w:style w:type="character" w:customStyle="1" w:styleId="number">
    <w:name w:val="number"/>
    <w:basedOn w:val="a0"/>
    <w:rsid w:val="002E2F7A"/>
    <w:rPr>
      <w:rFonts w:ascii="Times New Roman" w:hAnsi="Times New Roman" w:cs="Times New Roman" w:hint="default"/>
      <w:i/>
      <w:iCs/>
    </w:rPr>
  </w:style>
  <w:style w:type="character" w:customStyle="1" w:styleId="bigsimbol">
    <w:name w:val="bigsimbol"/>
    <w:basedOn w:val="a0"/>
    <w:rsid w:val="002E2F7A"/>
    <w:rPr>
      <w:rFonts w:ascii="Times New Roman" w:hAnsi="Times New Roman" w:cs="Times New Roman" w:hint="default"/>
      <w:caps/>
    </w:rPr>
  </w:style>
  <w:style w:type="character" w:customStyle="1" w:styleId="razr">
    <w:name w:val="razr"/>
    <w:basedOn w:val="a0"/>
    <w:rsid w:val="002E2F7A"/>
    <w:rPr>
      <w:rFonts w:ascii="Times New Roman" w:hAnsi="Times New Roman" w:cs="Times New Roman" w:hint="default"/>
      <w:spacing w:val="30"/>
    </w:rPr>
  </w:style>
  <w:style w:type="character" w:customStyle="1" w:styleId="onesymbol">
    <w:name w:val="onesymbol"/>
    <w:basedOn w:val="a0"/>
    <w:rsid w:val="002E2F7A"/>
    <w:rPr>
      <w:rFonts w:ascii="Symbol" w:hAnsi="Symbol" w:hint="default"/>
    </w:rPr>
  </w:style>
  <w:style w:type="character" w:customStyle="1" w:styleId="onewind3">
    <w:name w:val="onewind3"/>
    <w:basedOn w:val="a0"/>
    <w:rsid w:val="002E2F7A"/>
    <w:rPr>
      <w:rFonts w:ascii="Wingdings 3" w:hAnsi="Wingdings 3" w:hint="default"/>
    </w:rPr>
  </w:style>
  <w:style w:type="character" w:customStyle="1" w:styleId="onewind2">
    <w:name w:val="onewind2"/>
    <w:basedOn w:val="a0"/>
    <w:rsid w:val="002E2F7A"/>
    <w:rPr>
      <w:rFonts w:ascii="Wingdings 2" w:hAnsi="Wingdings 2" w:hint="default"/>
    </w:rPr>
  </w:style>
  <w:style w:type="character" w:customStyle="1" w:styleId="onewind">
    <w:name w:val="onewind"/>
    <w:basedOn w:val="a0"/>
    <w:rsid w:val="002E2F7A"/>
    <w:rPr>
      <w:rFonts w:ascii="Wingdings" w:hAnsi="Wingdings" w:hint="default"/>
    </w:rPr>
  </w:style>
  <w:style w:type="character" w:customStyle="1" w:styleId="rednoun">
    <w:name w:val="rednoun"/>
    <w:basedOn w:val="a0"/>
    <w:rsid w:val="002E2F7A"/>
  </w:style>
  <w:style w:type="character" w:customStyle="1" w:styleId="post">
    <w:name w:val="post"/>
    <w:basedOn w:val="a0"/>
    <w:rsid w:val="002E2F7A"/>
    <w:rPr>
      <w:rFonts w:ascii="Times New Roman" w:hAnsi="Times New Roman" w:cs="Times New Roman" w:hint="default"/>
      <w:b/>
      <w:bCs/>
      <w:i/>
      <w:iCs/>
      <w:sz w:val="22"/>
      <w:szCs w:val="22"/>
    </w:rPr>
  </w:style>
  <w:style w:type="character" w:customStyle="1" w:styleId="pers">
    <w:name w:val="pers"/>
    <w:basedOn w:val="a0"/>
    <w:rsid w:val="002E2F7A"/>
    <w:rPr>
      <w:rFonts w:ascii="Times New Roman" w:hAnsi="Times New Roman" w:cs="Times New Roman" w:hint="default"/>
      <w:b/>
      <w:bCs/>
      <w:i/>
      <w:iCs/>
      <w:sz w:val="22"/>
      <w:szCs w:val="22"/>
    </w:rPr>
  </w:style>
  <w:style w:type="character" w:customStyle="1" w:styleId="arabic">
    <w:name w:val="arabic"/>
    <w:basedOn w:val="a0"/>
    <w:rsid w:val="002E2F7A"/>
    <w:rPr>
      <w:rFonts w:ascii="Times New Roman" w:hAnsi="Times New Roman" w:cs="Times New Roman" w:hint="default"/>
    </w:rPr>
  </w:style>
  <w:style w:type="character" w:customStyle="1" w:styleId="articlec">
    <w:name w:val="articlec"/>
    <w:basedOn w:val="a0"/>
    <w:rsid w:val="002E2F7A"/>
    <w:rPr>
      <w:rFonts w:ascii="Times New Roman" w:hAnsi="Times New Roman" w:cs="Times New Roman" w:hint="default"/>
      <w:b/>
      <w:bCs/>
    </w:rPr>
  </w:style>
  <w:style w:type="character" w:customStyle="1" w:styleId="roman">
    <w:name w:val="roman"/>
    <w:basedOn w:val="a0"/>
    <w:rsid w:val="002E2F7A"/>
    <w:rPr>
      <w:rFonts w:ascii="Arial" w:hAnsi="Arial" w:cs="Arial" w:hint="default"/>
    </w:rPr>
  </w:style>
  <w:style w:type="table" w:customStyle="1" w:styleId="tablencpi">
    <w:name w:val="tablencpi"/>
    <w:basedOn w:val="a1"/>
    <w:rsid w:val="002E2F7A"/>
    <w:pPr>
      <w:spacing w:after="0" w:line="240" w:lineRule="auto"/>
    </w:pPr>
    <w:rPr>
      <w:rFonts w:eastAsia="Times New Roman" w:cs="Times New Roman"/>
      <w:sz w:val="20"/>
      <w:szCs w:val="20"/>
      <w:lang w:eastAsia="ru-RU"/>
    </w:rPr>
    <w:tblPr>
      <w:tblCellMar>
        <w:left w:w="0" w:type="dxa"/>
        <w:right w:w="0" w:type="dxa"/>
      </w:tblCellMar>
    </w:tblPr>
  </w:style>
  <w:style w:type="paragraph" w:styleId="af6">
    <w:name w:val="Balloon Text"/>
    <w:basedOn w:val="a"/>
    <w:link w:val="af7"/>
    <w:uiPriority w:val="99"/>
    <w:semiHidden/>
    <w:unhideWhenUsed/>
    <w:rsid w:val="002E2F7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E2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2E2F7A"/>
    <w:rPr>
      <w:color w:val="0038C8"/>
      <w:u w:val="single"/>
    </w:rPr>
  </w:style>
  <w:style w:type="character" w:styleId="af5">
    <w:name w:val="FollowedHyperlink"/>
    <w:basedOn w:val="a0"/>
    <w:uiPriority w:val="99"/>
    <w:semiHidden/>
    <w:unhideWhenUsed/>
    <w:rsid w:val="002E2F7A"/>
    <w:rPr>
      <w:color w:val="0038C8"/>
      <w:u w:val="single"/>
    </w:rPr>
  </w:style>
  <w:style w:type="character" w:styleId="HTML">
    <w:name w:val="HTML Acronym"/>
    <w:basedOn w:val="a0"/>
    <w:uiPriority w:val="99"/>
    <w:semiHidden/>
    <w:unhideWhenUsed/>
    <w:rsid w:val="002E2F7A"/>
    <w:rPr>
      <w:shd w:val="clear" w:color="auto" w:fill="FFFF00"/>
    </w:rPr>
  </w:style>
  <w:style w:type="paragraph" w:customStyle="1" w:styleId="part">
    <w:name w:val="part"/>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2E2F7A"/>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2E2F7A"/>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2E2F7A"/>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2E2F7A"/>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2E2F7A"/>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2E2F7A"/>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2E2F7A"/>
    <w:pPr>
      <w:spacing w:after="28" w:line="240" w:lineRule="auto"/>
    </w:pPr>
    <w:rPr>
      <w:rFonts w:eastAsia="Times New Roman" w:cs="Times New Roman"/>
      <w:i/>
      <w:iCs/>
      <w:sz w:val="22"/>
      <w:szCs w:val="22"/>
      <w:lang w:eastAsia="ru-RU"/>
    </w:rPr>
  </w:style>
  <w:style w:type="paragraph" w:customStyle="1" w:styleId="razdel">
    <w:name w:val="razdel"/>
    <w:basedOn w:val="a"/>
    <w:rsid w:val="002E2F7A"/>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2E2F7A"/>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2E2F7A"/>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2E2F7A"/>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2E2F7A"/>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2E2F7A"/>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2E2F7A"/>
    <w:pPr>
      <w:spacing w:after="0" w:line="240" w:lineRule="auto"/>
    </w:pPr>
    <w:rPr>
      <w:rFonts w:eastAsia="Times New Roman" w:cs="Times New Roman"/>
      <w:sz w:val="20"/>
      <w:szCs w:val="20"/>
      <w:lang w:eastAsia="ru-RU"/>
    </w:rPr>
  </w:style>
  <w:style w:type="paragraph" w:customStyle="1" w:styleId="point">
    <w:name w:val="poin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2E2F7A"/>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2E2F7A"/>
    <w:pPr>
      <w:spacing w:after="0" w:line="240" w:lineRule="auto"/>
    </w:pPr>
    <w:rPr>
      <w:rFonts w:eastAsia="Times New Roman" w:cs="Times New Roman"/>
      <w:i/>
      <w:iCs/>
      <w:sz w:val="22"/>
      <w:szCs w:val="22"/>
      <w:lang w:eastAsia="ru-RU"/>
    </w:rPr>
  </w:style>
  <w:style w:type="paragraph" w:customStyle="1" w:styleId="odobren1">
    <w:name w:val="odobren1"/>
    <w:basedOn w:val="a"/>
    <w:rsid w:val="002E2F7A"/>
    <w:pPr>
      <w:spacing w:after="120" w:line="240" w:lineRule="auto"/>
    </w:pPr>
    <w:rPr>
      <w:rFonts w:eastAsia="Times New Roman" w:cs="Times New Roman"/>
      <w:i/>
      <w:iCs/>
      <w:sz w:val="22"/>
      <w:szCs w:val="22"/>
      <w:lang w:eastAsia="ru-RU"/>
    </w:rPr>
  </w:style>
  <w:style w:type="paragraph" w:customStyle="1" w:styleId="comment">
    <w:name w:val="comment"/>
    <w:basedOn w:val="a"/>
    <w:rsid w:val="002E2F7A"/>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2E2F7A"/>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2E2F7A"/>
    <w:pPr>
      <w:spacing w:after="0" w:line="240" w:lineRule="auto"/>
      <w:jc w:val="both"/>
    </w:pPr>
    <w:rPr>
      <w:rFonts w:eastAsia="Times New Roman" w:cs="Times New Roman"/>
      <w:sz w:val="20"/>
      <w:szCs w:val="20"/>
      <w:lang w:eastAsia="ru-RU"/>
    </w:rPr>
  </w:style>
  <w:style w:type="paragraph" w:customStyle="1" w:styleId="paragraph">
    <w:name w:val="paragraph"/>
    <w:basedOn w:val="a"/>
    <w:rsid w:val="002E2F7A"/>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2E2F7A"/>
    <w:pPr>
      <w:spacing w:after="0" w:line="240" w:lineRule="auto"/>
    </w:pPr>
    <w:rPr>
      <w:rFonts w:eastAsia="Times New Roman" w:cs="Times New Roman"/>
      <w:sz w:val="20"/>
      <w:szCs w:val="20"/>
      <w:lang w:eastAsia="ru-RU"/>
    </w:rPr>
  </w:style>
  <w:style w:type="paragraph" w:customStyle="1" w:styleId="numnrpa">
    <w:name w:val="numnrpa"/>
    <w:basedOn w:val="a"/>
    <w:rsid w:val="002E2F7A"/>
    <w:pPr>
      <w:spacing w:after="0" w:line="240" w:lineRule="auto"/>
    </w:pPr>
    <w:rPr>
      <w:rFonts w:eastAsia="Times New Roman" w:cs="Times New Roman"/>
      <w:sz w:val="36"/>
      <w:szCs w:val="36"/>
      <w:lang w:eastAsia="ru-RU"/>
    </w:rPr>
  </w:style>
  <w:style w:type="paragraph" w:customStyle="1" w:styleId="append">
    <w:name w:val="append"/>
    <w:basedOn w:val="a"/>
    <w:rsid w:val="002E2F7A"/>
    <w:pPr>
      <w:spacing w:after="0" w:line="240" w:lineRule="auto"/>
    </w:pPr>
    <w:rPr>
      <w:rFonts w:eastAsia="Times New Roman" w:cs="Times New Roman"/>
      <w:i/>
      <w:iCs/>
      <w:sz w:val="22"/>
      <w:szCs w:val="22"/>
      <w:lang w:eastAsia="ru-RU"/>
    </w:rPr>
  </w:style>
  <w:style w:type="paragraph" w:customStyle="1" w:styleId="prinodobren">
    <w:name w:val="prinodobren"/>
    <w:basedOn w:val="a"/>
    <w:rsid w:val="002E2F7A"/>
    <w:pPr>
      <w:spacing w:before="360" w:after="360" w:line="240" w:lineRule="auto"/>
    </w:pPr>
    <w:rPr>
      <w:rFonts w:eastAsia="Times New Roman" w:cs="Times New Roman"/>
      <w:sz w:val="24"/>
      <w:szCs w:val="24"/>
      <w:lang w:eastAsia="ru-RU"/>
    </w:rPr>
  </w:style>
  <w:style w:type="paragraph" w:customStyle="1" w:styleId="spiski">
    <w:name w:val="spiski"/>
    <w:basedOn w:val="a"/>
    <w:rsid w:val="002E2F7A"/>
    <w:pPr>
      <w:spacing w:after="0" w:line="240" w:lineRule="auto"/>
    </w:pPr>
    <w:rPr>
      <w:rFonts w:eastAsia="Times New Roman" w:cs="Times New Roman"/>
      <w:sz w:val="24"/>
      <w:szCs w:val="24"/>
      <w:lang w:eastAsia="ru-RU"/>
    </w:rPr>
  </w:style>
  <w:style w:type="paragraph" w:customStyle="1" w:styleId="nonumheader">
    <w:name w:val="nonumheader"/>
    <w:basedOn w:val="a"/>
    <w:rsid w:val="002E2F7A"/>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2E2F7A"/>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2E2F7A"/>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2E2F7A"/>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2E2F7A"/>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2E2F7A"/>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2E2F7A"/>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2E2F7A"/>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2E2F7A"/>
    <w:pPr>
      <w:spacing w:after="28" w:line="240" w:lineRule="auto"/>
    </w:pPr>
    <w:rPr>
      <w:rFonts w:eastAsia="Times New Roman" w:cs="Times New Roman"/>
      <w:i/>
      <w:iCs/>
      <w:sz w:val="22"/>
      <w:szCs w:val="22"/>
      <w:lang w:eastAsia="ru-RU"/>
    </w:rPr>
  </w:style>
  <w:style w:type="paragraph" w:customStyle="1" w:styleId="cap1">
    <w:name w:val="cap1"/>
    <w:basedOn w:val="a"/>
    <w:rsid w:val="002E2F7A"/>
    <w:pPr>
      <w:spacing w:after="0" w:line="240" w:lineRule="auto"/>
    </w:pPr>
    <w:rPr>
      <w:rFonts w:eastAsia="Times New Roman" w:cs="Times New Roman"/>
      <w:i/>
      <w:iCs/>
      <w:sz w:val="22"/>
      <w:szCs w:val="22"/>
      <w:lang w:eastAsia="ru-RU"/>
    </w:rPr>
  </w:style>
  <w:style w:type="paragraph" w:customStyle="1" w:styleId="capu1">
    <w:name w:val="capu1"/>
    <w:basedOn w:val="a"/>
    <w:rsid w:val="002E2F7A"/>
    <w:pPr>
      <w:spacing w:after="120" w:line="240" w:lineRule="auto"/>
    </w:pPr>
    <w:rPr>
      <w:rFonts w:eastAsia="Times New Roman" w:cs="Times New Roman"/>
      <w:i/>
      <w:iCs/>
      <w:sz w:val="22"/>
      <w:szCs w:val="22"/>
      <w:lang w:eastAsia="ru-RU"/>
    </w:rPr>
  </w:style>
  <w:style w:type="paragraph" w:customStyle="1" w:styleId="newncpi">
    <w:name w:val="newncpi"/>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2E2F7A"/>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2E2F7A"/>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2E2F7A"/>
    <w:pPr>
      <w:spacing w:after="0" w:line="240" w:lineRule="auto"/>
      <w:jc w:val="right"/>
    </w:pPr>
    <w:rPr>
      <w:rFonts w:eastAsia="Times New Roman" w:cs="Times New Roman"/>
      <w:sz w:val="20"/>
      <w:szCs w:val="20"/>
      <w:lang w:eastAsia="ru-RU"/>
    </w:rPr>
  </w:style>
  <w:style w:type="paragraph" w:customStyle="1" w:styleId="zagrazdel">
    <w:name w:val="zagrazdel"/>
    <w:basedOn w:val="a"/>
    <w:rsid w:val="002E2F7A"/>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2E2F7A"/>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2E2F7A"/>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2E2F7A"/>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2E2F7A"/>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2E2F7A"/>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2E2F7A"/>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2E2F7A"/>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2E2F7A"/>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2E2F7A"/>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2E2F7A"/>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2E2F7A"/>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2E2F7A"/>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2E2F7A"/>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2E2F7A"/>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2E2F7A"/>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2E2F7A"/>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2E2F7A"/>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2E2F7A"/>
    <w:pPr>
      <w:spacing w:before="360" w:after="360" w:line="240" w:lineRule="auto"/>
    </w:pPr>
    <w:rPr>
      <w:rFonts w:eastAsia="Times New Roman" w:cs="Times New Roman"/>
      <w:sz w:val="24"/>
      <w:szCs w:val="24"/>
      <w:lang w:eastAsia="ru-RU"/>
    </w:rPr>
  </w:style>
  <w:style w:type="paragraph" w:customStyle="1" w:styleId="recepient">
    <w:name w:val="recepient"/>
    <w:basedOn w:val="a"/>
    <w:rsid w:val="002E2F7A"/>
    <w:pPr>
      <w:spacing w:after="0" w:line="240" w:lineRule="auto"/>
      <w:ind w:left="5103"/>
    </w:pPr>
    <w:rPr>
      <w:rFonts w:eastAsia="Times New Roman" w:cs="Times New Roman"/>
      <w:sz w:val="24"/>
      <w:szCs w:val="24"/>
      <w:lang w:eastAsia="ru-RU"/>
    </w:rPr>
  </w:style>
  <w:style w:type="paragraph" w:customStyle="1" w:styleId="doklad">
    <w:name w:val="doklad"/>
    <w:basedOn w:val="a"/>
    <w:rsid w:val="002E2F7A"/>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2E2F7A"/>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2E2F7A"/>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2E2F7A"/>
    <w:pPr>
      <w:spacing w:after="0" w:line="240" w:lineRule="auto"/>
    </w:pPr>
    <w:rPr>
      <w:rFonts w:eastAsia="Times New Roman" w:cs="Times New Roman"/>
      <w:sz w:val="24"/>
      <w:szCs w:val="24"/>
      <w:lang w:eastAsia="ru-RU"/>
    </w:rPr>
  </w:style>
  <w:style w:type="paragraph" w:customStyle="1" w:styleId="table9">
    <w:name w:val="table9"/>
    <w:basedOn w:val="a"/>
    <w:rsid w:val="002E2F7A"/>
    <w:pPr>
      <w:spacing w:after="0" w:line="240" w:lineRule="auto"/>
    </w:pPr>
    <w:rPr>
      <w:rFonts w:eastAsia="Times New Roman" w:cs="Times New Roman"/>
      <w:sz w:val="18"/>
      <w:szCs w:val="18"/>
      <w:lang w:eastAsia="ru-RU"/>
    </w:rPr>
  </w:style>
  <w:style w:type="paragraph" w:customStyle="1" w:styleId="table8">
    <w:name w:val="table8"/>
    <w:basedOn w:val="a"/>
    <w:rsid w:val="002E2F7A"/>
    <w:pPr>
      <w:spacing w:after="0" w:line="240" w:lineRule="auto"/>
    </w:pPr>
    <w:rPr>
      <w:rFonts w:eastAsia="Times New Roman" w:cs="Times New Roman"/>
      <w:sz w:val="16"/>
      <w:szCs w:val="16"/>
      <w:lang w:eastAsia="ru-RU"/>
    </w:rPr>
  </w:style>
  <w:style w:type="paragraph" w:customStyle="1" w:styleId="table7">
    <w:name w:val="table7"/>
    <w:basedOn w:val="a"/>
    <w:rsid w:val="002E2F7A"/>
    <w:pPr>
      <w:spacing w:after="0" w:line="240" w:lineRule="auto"/>
    </w:pPr>
    <w:rPr>
      <w:rFonts w:eastAsia="Times New Roman" w:cs="Times New Roman"/>
      <w:sz w:val="14"/>
      <w:szCs w:val="14"/>
      <w:lang w:eastAsia="ru-RU"/>
    </w:rPr>
  </w:style>
  <w:style w:type="paragraph" w:customStyle="1" w:styleId="begform">
    <w:name w:val="begform"/>
    <w:basedOn w:val="a"/>
    <w:rsid w:val="002E2F7A"/>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2E2F7A"/>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2E2F7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E2F7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E2F7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E2F7A"/>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2E2F7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E2F7A"/>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2E2F7A"/>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2E2F7A"/>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2E2F7A"/>
    <w:rPr>
      <w:rFonts w:ascii="Times New Roman" w:hAnsi="Times New Roman" w:cs="Times New Roman" w:hint="default"/>
      <w:b/>
      <w:bCs/>
      <w:caps/>
    </w:rPr>
  </w:style>
  <w:style w:type="character" w:customStyle="1" w:styleId="promulgator">
    <w:name w:val="promulgator"/>
    <w:basedOn w:val="a0"/>
    <w:rsid w:val="002E2F7A"/>
    <w:rPr>
      <w:rFonts w:ascii="Times New Roman" w:hAnsi="Times New Roman" w:cs="Times New Roman" w:hint="default"/>
      <w:b/>
      <w:bCs/>
      <w:caps/>
    </w:rPr>
  </w:style>
  <w:style w:type="character" w:customStyle="1" w:styleId="datepr">
    <w:name w:val="datepr"/>
    <w:basedOn w:val="a0"/>
    <w:rsid w:val="002E2F7A"/>
    <w:rPr>
      <w:rFonts w:ascii="Times New Roman" w:hAnsi="Times New Roman" w:cs="Times New Roman" w:hint="default"/>
      <w:i/>
      <w:iCs/>
    </w:rPr>
  </w:style>
  <w:style w:type="character" w:customStyle="1" w:styleId="datecity">
    <w:name w:val="datecity"/>
    <w:basedOn w:val="a0"/>
    <w:rsid w:val="002E2F7A"/>
    <w:rPr>
      <w:rFonts w:ascii="Times New Roman" w:hAnsi="Times New Roman" w:cs="Times New Roman" w:hint="default"/>
      <w:i/>
      <w:iCs/>
      <w:sz w:val="24"/>
      <w:szCs w:val="24"/>
    </w:rPr>
  </w:style>
  <w:style w:type="character" w:customStyle="1" w:styleId="datereg">
    <w:name w:val="datereg"/>
    <w:basedOn w:val="a0"/>
    <w:rsid w:val="002E2F7A"/>
    <w:rPr>
      <w:rFonts w:ascii="Times New Roman" w:hAnsi="Times New Roman" w:cs="Times New Roman" w:hint="default"/>
    </w:rPr>
  </w:style>
  <w:style w:type="character" w:customStyle="1" w:styleId="number">
    <w:name w:val="number"/>
    <w:basedOn w:val="a0"/>
    <w:rsid w:val="002E2F7A"/>
    <w:rPr>
      <w:rFonts w:ascii="Times New Roman" w:hAnsi="Times New Roman" w:cs="Times New Roman" w:hint="default"/>
      <w:i/>
      <w:iCs/>
    </w:rPr>
  </w:style>
  <w:style w:type="character" w:customStyle="1" w:styleId="bigsimbol">
    <w:name w:val="bigsimbol"/>
    <w:basedOn w:val="a0"/>
    <w:rsid w:val="002E2F7A"/>
    <w:rPr>
      <w:rFonts w:ascii="Times New Roman" w:hAnsi="Times New Roman" w:cs="Times New Roman" w:hint="default"/>
      <w:caps/>
    </w:rPr>
  </w:style>
  <w:style w:type="character" w:customStyle="1" w:styleId="razr">
    <w:name w:val="razr"/>
    <w:basedOn w:val="a0"/>
    <w:rsid w:val="002E2F7A"/>
    <w:rPr>
      <w:rFonts w:ascii="Times New Roman" w:hAnsi="Times New Roman" w:cs="Times New Roman" w:hint="default"/>
      <w:spacing w:val="30"/>
    </w:rPr>
  </w:style>
  <w:style w:type="character" w:customStyle="1" w:styleId="onesymbol">
    <w:name w:val="onesymbol"/>
    <w:basedOn w:val="a0"/>
    <w:rsid w:val="002E2F7A"/>
    <w:rPr>
      <w:rFonts w:ascii="Symbol" w:hAnsi="Symbol" w:hint="default"/>
    </w:rPr>
  </w:style>
  <w:style w:type="character" w:customStyle="1" w:styleId="onewind3">
    <w:name w:val="onewind3"/>
    <w:basedOn w:val="a0"/>
    <w:rsid w:val="002E2F7A"/>
    <w:rPr>
      <w:rFonts w:ascii="Wingdings 3" w:hAnsi="Wingdings 3" w:hint="default"/>
    </w:rPr>
  </w:style>
  <w:style w:type="character" w:customStyle="1" w:styleId="onewind2">
    <w:name w:val="onewind2"/>
    <w:basedOn w:val="a0"/>
    <w:rsid w:val="002E2F7A"/>
    <w:rPr>
      <w:rFonts w:ascii="Wingdings 2" w:hAnsi="Wingdings 2" w:hint="default"/>
    </w:rPr>
  </w:style>
  <w:style w:type="character" w:customStyle="1" w:styleId="onewind">
    <w:name w:val="onewind"/>
    <w:basedOn w:val="a0"/>
    <w:rsid w:val="002E2F7A"/>
    <w:rPr>
      <w:rFonts w:ascii="Wingdings" w:hAnsi="Wingdings" w:hint="default"/>
    </w:rPr>
  </w:style>
  <w:style w:type="character" w:customStyle="1" w:styleId="rednoun">
    <w:name w:val="rednoun"/>
    <w:basedOn w:val="a0"/>
    <w:rsid w:val="002E2F7A"/>
  </w:style>
  <w:style w:type="character" w:customStyle="1" w:styleId="post">
    <w:name w:val="post"/>
    <w:basedOn w:val="a0"/>
    <w:rsid w:val="002E2F7A"/>
    <w:rPr>
      <w:rFonts w:ascii="Times New Roman" w:hAnsi="Times New Roman" w:cs="Times New Roman" w:hint="default"/>
      <w:b/>
      <w:bCs/>
      <w:i/>
      <w:iCs/>
      <w:sz w:val="22"/>
      <w:szCs w:val="22"/>
    </w:rPr>
  </w:style>
  <w:style w:type="character" w:customStyle="1" w:styleId="pers">
    <w:name w:val="pers"/>
    <w:basedOn w:val="a0"/>
    <w:rsid w:val="002E2F7A"/>
    <w:rPr>
      <w:rFonts w:ascii="Times New Roman" w:hAnsi="Times New Roman" w:cs="Times New Roman" w:hint="default"/>
      <w:b/>
      <w:bCs/>
      <w:i/>
      <w:iCs/>
      <w:sz w:val="22"/>
      <w:szCs w:val="22"/>
    </w:rPr>
  </w:style>
  <w:style w:type="character" w:customStyle="1" w:styleId="arabic">
    <w:name w:val="arabic"/>
    <w:basedOn w:val="a0"/>
    <w:rsid w:val="002E2F7A"/>
    <w:rPr>
      <w:rFonts w:ascii="Times New Roman" w:hAnsi="Times New Roman" w:cs="Times New Roman" w:hint="default"/>
    </w:rPr>
  </w:style>
  <w:style w:type="character" w:customStyle="1" w:styleId="articlec">
    <w:name w:val="articlec"/>
    <w:basedOn w:val="a0"/>
    <w:rsid w:val="002E2F7A"/>
    <w:rPr>
      <w:rFonts w:ascii="Times New Roman" w:hAnsi="Times New Roman" w:cs="Times New Roman" w:hint="default"/>
      <w:b/>
      <w:bCs/>
    </w:rPr>
  </w:style>
  <w:style w:type="character" w:customStyle="1" w:styleId="roman">
    <w:name w:val="roman"/>
    <w:basedOn w:val="a0"/>
    <w:rsid w:val="002E2F7A"/>
    <w:rPr>
      <w:rFonts w:ascii="Arial" w:hAnsi="Arial" w:cs="Arial" w:hint="default"/>
    </w:rPr>
  </w:style>
  <w:style w:type="table" w:customStyle="1" w:styleId="tablencpi">
    <w:name w:val="tablencpi"/>
    <w:basedOn w:val="a1"/>
    <w:rsid w:val="002E2F7A"/>
    <w:pPr>
      <w:spacing w:after="0" w:line="240" w:lineRule="auto"/>
    </w:pPr>
    <w:rPr>
      <w:rFonts w:eastAsia="Times New Roman" w:cs="Times New Roman"/>
      <w:sz w:val="20"/>
      <w:szCs w:val="20"/>
      <w:lang w:eastAsia="ru-RU"/>
    </w:rPr>
    <w:tblPr>
      <w:tblCellMar>
        <w:left w:w="0" w:type="dxa"/>
        <w:right w:w="0" w:type="dxa"/>
      </w:tblCellMar>
    </w:tblPr>
  </w:style>
  <w:style w:type="paragraph" w:styleId="af6">
    <w:name w:val="Balloon Text"/>
    <w:basedOn w:val="a"/>
    <w:link w:val="af7"/>
    <w:uiPriority w:val="99"/>
    <w:semiHidden/>
    <w:unhideWhenUsed/>
    <w:rsid w:val="002E2F7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E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20256</Words>
  <Characters>115461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2019-03-22T06:15:00Z</dcterms:created>
  <dcterms:modified xsi:type="dcterms:W3CDTF">2019-03-22T06:16:00Z</dcterms:modified>
</cp:coreProperties>
</file>